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DDB54" w14:textId="77777777" w:rsidR="00960345" w:rsidRPr="000536C6" w:rsidRDefault="00FB4943" w:rsidP="00FB4943">
      <w:pPr>
        <w:tabs>
          <w:tab w:val="left" w:pos="7275"/>
        </w:tabs>
        <w:jc w:val="both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CD0346" wp14:editId="400369A0">
                <wp:simplePos x="0" y="0"/>
                <wp:positionH relativeFrom="column">
                  <wp:posOffset>-161925</wp:posOffset>
                </wp:positionH>
                <wp:positionV relativeFrom="paragraph">
                  <wp:posOffset>71755</wp:posOffset>
                </wp:positionV>
                <wp:extent cx="5553075" cy="361950"/>
                <wp:effectExtent l="0" t="0" r="28575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3619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62C63" id="Ορθογώνιο 1" o:spid="_x0000_s1026" style="position:absolute;margin-left:-12.75pt;margin-top:5.65pt;width:437.25pt;height:28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" filled="f" strokecolor="#243f60 [1604]" strokeweight="1pt"/>
            </w:pict>
          </mc:Fallback>
        </mc:AlternateContent>
      </w:r>
      <w:r w:rsidR="00272762">
        <w:rPr>
          <w:rFonts w:ascii="Palatino Linotype" w:hAnsi="Palatino Linotype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DF7E6C1" wp14:editId="0A5C6CD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069213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9675" cy="1069213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CB479" id="Shape 2" o:spid="_x0000_s1026" style="position:absolute;margin-left:0;margin-top:0;width:595.25pt;height:84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" o:allowincell="f" filled="f" stroked="f">
                <v:path arrowok="t"/>
                <w10:wrap anchorx="page" anchory="page"/>
              </v:rect>
            </w:pict>
          </mc:Fallback>
        </mc:AlternateContent>
      </w:r>
      <w:r>
        <w:rPr>
          <w:rFonts w:ascii="Palatino Linotype" w:hAnsi="Palatino Linotype" w:cstheme="minorHAnsi"/>
          <w:sz w:val="24"/>
          <w:szCs w:val="24"/>
        </w:rPr>
        <w:tab/>
      </w:r>
    </w:p>
    <w:p w14:paraId="5D23E31B" w14:textId="77777777" w:rsidR="00960345" w:rsidRPr="00F3289B" w:rsidRDefault="00A37A1A" w:rsidP="00FB4943">
      <w:pPr>
        <w:tabs>
          <w:tab w:val="left" w:pos="7275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1.1 ΠΟΛΙΤΙΚΗ ΠΟΙΟΤΗΤΑΣ</w:t>
      </w:r>
      <w:r w:rsidR="00FB4943">
        <w:rPr>
          <w:rFonts w:asciiTheme="minorHAnsi" w:hAnsiTheme="minorHAnsi" w:cstheme="minorHAnsi"/>
          <w:b/>
          <w:sz w:val="24"/>
          <w:szCs w:val="24"/>
        </w:rPr>
        <w:tab/>
      </w:r>
    </w:p>
    <w:p w14:paraId="44CC687D" w14:textId="77777777" w:rsidR="00960345" w:rsidRPr="00F3289B" w:rsidRDefault="00960345" w:rsidP="0066614E">
      <w:pPr>
        <w:rPr>
          <w:rFonts w:asciiTheme="minorHAnsi" w:hAnsiTheme="minorHAnsi" w:cstheme="minorHAnsi"/>
          <w:sz w:val="24"/>
          <w:szCs w:val="24"/>
        </w:rPr>
      </w:pPr>
    </w:p>
    <w:p w14:paraId="70D15501" w14:textId="77777777" w:rsidR="00FB4943" w:rsidRDefault="00FB4943" w:rsidP="00001C51">
      <w:pPr>
        <w:jc w:val="both"/>
        <w:rPr>
          <w:rFonts w:asciiTheme="minorHAnsi" w:eastAsia="Cambria" w:hAnsiTheme="minorHAnsi" w:cstheme="minorHAnsi"/>
          <w:sz w:val="24"/>
          <w:szCs w:val="24"/>
        </w:rPr>
      </w:pPr>
    </w:p>
    <w:p w14:paraId="29B70026" w14:textId="77777777" w:rsidR="00AD72C4" w:rsidRPr="00932C80" w:rsidRDefault="008007FD" w:rsidP="00001C51">
      <w:pPr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F3289B">
        <w:rPr>
          <w:rFonts w:asciiTheme="minorHAnsi" w:eastAsia="Cambria" w:hAnsiTheme="minorHAnsi" w:cstheme="minorHAnsi"/>
          <w:sz w:val="24"/>
          <w:szCs w:val="24"/>
        </w:rPr>
        <w:t>Το Τμήμα Θεατρικών Σπουδών</w:t>
      </w:r>
      <w:r w:rsidR="00AD72C4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Pr="00F3289B">
        <w:rPr>
          <w:rFonts w:asciiTheme="minorHAnsi" w:eastAsia="Cambria" w:hAnsiTheme="minorHAnsi" w:cstheme="minorHAnsi"/>
          <w:sz w:val="24"/>
          <w:szCs w:val="24"/>
        </w:rPr>
        <w:t xml:space="preserve">δεσμεύεται για τη εκπλήρωση της αποστολής του η </w:t>
      </w:r>
      <w:r w:rsidRPr="00932C80">
        <w:rPr>
          <w:rFonts w:asciiTheme="minorHAnsi" w:eastAsia="Cambria" w:hAnsiTheme="minorHAnsi" w:cstheme="minorHAnsi"/>
          <w:sz w:val="24"/>
          <w:szCs w:val="24"/>
        </w:rPr>
        <w:t>οποία βασίζεται στο τρίπτυχο: Εκπαίδευση</w:t>
      </w:r>
      <w:r w:rsidR="00A07525">
        <w:rPr>
          <w:rFonts w:asciiTheme="minorHAnsi" w:eastAsia="Cambria" w:hAnsiTheme="minorHAnsi" w:cstheme="minorHAnsi"/>
          <w:sz w:val="24"/>
          <w:szCs w:val="24"/>
        </w:rPr>
        <w:t xml:space="preserve"> -</w:t>
      </w:r>
      <w:r w:rsidRPr="00932C80">
        <w:rPr>
          <w:rFonts w:asciiTheme="minorHAnsi" w:eastAsia="Cambria" w:hAnsiTheme="minorHAnsi" w:cstheme="minorHAnsi"/>
          <w:sz w:val="24"/>
          <w:szCs w:val="24"/>
        </w:rPr>
        <w:t xml:space="preserve"> Έρευνα</w:t>
      </w:r>
      <w:r w:rsidR="00A07525">
        <w:rPr>
          <w:rFonts w:asciiTheme="minorHAnsi" w:eastAsia="Cambria" w:hAnsiTheme="minorHAnsi" w:cstheme="minorHAnsi"/>
          <w:sz w:val="24"/>
          <w:szCs w:val="24"/>
        </w:rPr>
        <w:t xml:space="preserve"> -</w:t>
      </w:r>
      <w:r w:rsidRPr="00932C80">
        <w:rPr>
          <w:rFonts w:asciiTheme="minorHAnsi" w:eastAsia="Cambria" w:hAnsiTheme="minorHAnsi" w:cstheme="minorHAnsi"/>
          <w:sz w:val="24"/>
          <w:szCs w:val="24"/>
        </w:rPr>
        <w:t xml:space="preserve"> Υπηρεσίες στην Κοινωνία.</w:t>
      </w:r>
      <w:r w:rsidR="00001C51" w:rsidRPr="00932C80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AD72C4" w:rsidRPr="00932C80">
        <w:rPr>
          <w:rFonts w:asciiTheme="minorHAnsi" w:eastAsia="Cambria" w:hAnsiTheme="minorHAnsi" w:cstheme="minorHAnsi"/>
          <w:sz w:val="24"/>
          <w:szCs w:val="24"/>
        </w:rPr>
        <w:t>Βασικοί πυλώνες εκπλήρωσης των στόχων του είναι</w:t>
      </w:r>
      <w:r w:rsidR="00EA0B1A" w:rsidRPr="00932C80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AD72C4" w:rsidRPr="00932C80">
        <w:rPr>
          <w:rFonts w:asciiTheme="minorHAnsi" w:eastAsia="Cambria" w:hAnsiTheme="minorHAnsi" w:cstheme="minorHAnsi"/>
          <w:sz w:val="24"/>
          <w:szCs w:val="24"/>
        </w:rPr>
        <w:t xml:space="preserve">η προαγωγή της γνώσης, της αριστείας και της </w:t>
      </w:r>
      <w:proofErr w:type="spellStart"/>
      <w:r w:rsidR="00AD72C4" w:rsidRPr="00932C80">
        <w:rPr>
          <w:rFonts w:asciiTheme="minorHAnsi" w:eastAsia="Cambria" w:hAnsiTheme="minorHAnsi" w:cstheme="minorHAnsi"/>
          <w:sz w:val="24"/>
          <w:szCs w:val="24"/>
        </w:rPr>
        <w:t>επιστημονικότητας</w:t>
      </w:r>
      <w:proofErr w:type="spellEnd"/>
      <w:r w:rsidR="00AD72C4" w:rsidRPr="00932C80">
        <w:rPr>
          <w:rFonts w:asciiTheme="minorHAnsi" w:eastAsia="Cambria" w:hAnsiTheme="minorHAnsi" w:cstheme="minorHAnsi"/>
          <w:sz w:val="24"/>
          <w:szCs w:val="24"/>
        </w:rPr>
        <w:t>, η καινοτομία στην έρευνα και η διαρκής αλληλεπίδραση με την κοινωνία.</w:t>
      </w:r>
    </w:p>
    <w:p w14:paraId="6C8D8426" w14:textId="77777777" w:rsidR="00AD72C4" w:rsidRPr="00932C80" w:rsidRDefault="00AD72C4" w:rsidP="00001C51">
      <w:pPr>
        <w:jc w:val="both"/>
        <w:rPr>
          <w:rFonts w:asciiTheme="minorHAnsi" w:eastAsia="Cambria" w:hAnsiTheme="minorHAnsi" w:cstheme="minorHAnsi"/>
          <w:sz w:val="24"/>
          <w:szCs w:val="24"/>
        </w:rPr>
      </w:pPr>
    </w:p>
    <w:p w14:paraId="0C13978D" w14:textId="77777777" w:rsidR="00AD72C4" w:rsidRPr="00932C80" w:rsidRDefault="00AD72C4" w:rsidP="00AD72C4">
      <w:pPr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932C80">
        <w:rPr>
          <w:rFonts w:asciiTheme="minorHAnsi" w:eastAsia="Cambria" w:hAnsiTheme="minorHAnsi" w:cstheme="minorHAnsi"/>
          <w:sz w:val="24"/>
          <w:szCs w:val="24"/>
        </w:rPr>
        <w:t>Κύρια χαρακτηριστικά της πολιτικής ποιότητας</w:t>
      </w:r>
      <w:r w:rsidR="0068613B" w:rsidRPr="00932C80">
        <w:rPr>
          <w:rFonts w:asciiTheme="minorHAnsi" w:eastAsia="Cambria" w:hAnsiTheme="minorHAnsi" w:cstheme="minorHAnsi"/>
          <w:sz w:val="24"/>
          <w:szCs w:val="24"/>
        </w:rPr>
        <w:t xml:space="preserve"> του Τμήματος</w:t>
      </w:r>
      <w:r w:rsidRPr="00932C80">
        <w:rPr>
          <w:rFonts w:asciiTheme="minorHAnsi" w:eastAsia="Cambria" w:hAnsiTheme="minorHAnsi" w:cstheme="minorHAnsi"/>
          <w:sz w:val="24"/>
          <w:szCs w:val="24"/>
        </w:rPr>
        <w:t xml:space="preserve"> αποτελούν:</w:t>
      </w:r>
    </w:p>
    <w:p w14:paraId="66A9A582" w14:textId="77777777" w:rsidR="00AD72C4" w:rsidRPr="00932C80" w:rsidRDefault="00AD72C4" w:rsidP="00001C51">
      <w:pPr>
        <w:jc w:val="both"/>
        <w:rPr>
          <w:rFonts w:asciiTheme="minorHAnsi" w:eastAsia="Cambria" w:hAnsiTheme="minorHAnsi" w:cstheme="minorHAnsi"/>
          <w:sz w:val="24"/>
          <w:szCs w:val="24"/>
        </w:rPr>
      </w:pPr>
    </w:p>
    <w:p w14:paraId="153F494A" w14:textId="1CFB56C5" w:rsidR="00EA0B1A" w:rsidRPr="00932C80" w:rsidRDefault="00EA0B1A" w:rsidP="00EA0B1A">
      <w:pPr>
        <w:pStyle w:val="a3"/>
        <w:numPr>
          <w:ilvl w:val="0"/>
          <w:numId w:val="23"/>
        </w:numPr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932C80">
        <w:rPr>
          <w:rFonts w:asciiTheme="minorHAnsi" w:eastAsia="Cambria" w:hAnsiTheme="minorHAnsi" w:cstheme="minorHAnsi"/>
          <w:sz w:val="24"/>
          <w:szCs w:val="24"/>
        </w:rPr>
        <w:t xml:space="preserve">Η καλλιέργεια και προαγωγή της Επιστήμης της Θεατρολογίας και η συμβολή  στην έρευνα και τη μελέτη του θεάτρου </w:t>
      </w:r>
      <w:r w:rsidR="00E45E6B" w:rsidRPr="00084B10">
        <w:rPr>
          <w:rFonts w:asciiTheme="minorHAnsi" w:eastAsia="Cambria" w:hAnsiTheme="minorHAnsi" w:cstheme="minorHAnsi"/>
          <w:sz w:val="24"/>
          <w:szCs w:val="24"/>
        </w:rPr>
        <w:t>και συναφών καλλιτεχνικών και επιστημονικών πεδίων</w:t>
      </w:r>
      <w:r w:rsidR="00E45E6B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Pr="00932C80">
        <w:rPr>
          <w:rFonts w:asciiTheme="minorHAnsi" w:eastAsia="Cambria" w:hAnsiTheme="minorHAnsi" w:cstheme="minorHAnsi"/>
          <w:sz w:val="24"/>
          <w:szCs w:val="24"/>
        </w:rPr>
        <w:t xml:space="preserve">σε διεθνές </w:t>
      </w:r>
      <w:r w:rsidR="0068613B" w:rsidRPr="00932C80">
        <w:rPr>
          <w:rFonts w:asciiTheme="minorHAnsi" w:eastAsia="Cambria" w:hAnsiTheme="minorHAnsi" w:cstheme="minorHAnsi"/>
          <w:sz w:val="24"/>
          <w:szCs w:val="24"/>
        </w:rPr>
        <w:t>επίπεδο</w:t>
      </w:r>
      <w:r w:rsidRPr="00932C80">
        <w:rPr>
          <w:rFonts w:asciiTheme="minorHAnsi" w:eastAsia="Cambria" w:hAnsiTheme="minorHAnsi" w:cstheme="minorHAnsi"/>
          <w:sz w:val="24"/>
          <w:szCs w:val="24"/>
        </w:rPr>
        <w:t>.</w:t>
      </w:r>
    </w:p>
    <w:p w14:paraId="37EB664A" w14:textId="77777777" w:rsidR="0068613B" w:rsidRPr="00932C80" w:rsidRDefault="0068613B" w:rsidP="0068613B">
      <w:pPr>
        <w:pStyle w:val="a3"/>
        <w:numPr>
          <w:ilvl w:val="0"/>
          <w:numId w:val="23"/>
        </w:numPr>
        <w:spacing w:after="160" w:line="259" w:lineRule="auto"/>
        <w:jc w:val="both"/>
        <w:rPr>
          <w:rFonts w:asciiTheme="minorHAnsi" w:hAnsiTheme="minorHAnsi"/>
          <w:sz w:val="24"/>
          <w:szCs w:val="24"/>
        </w:rPr>
      </w:pPr>
      <w:r w:rsidRPr="00932C80">
        <w:rPr>
          <w:rFonts w:asciiTheme="minorHAnsi" w:hAnsiTheme="minorHAnsi"/>
          <w:sz w:val="24"/>
          <w:szCs w:val="24"/>
        </w:rPr>
        <w:t>Η αξιοποίηση και εφαρμογή των εκπαιδευτικών προτύπων</w:t>
      </w:r>
      <w:r w:rsidR="00E45E6B">
        <w:rPr>
          <w:rFonts w:asciiTheme="minorHAnsi" w:hAnsiTheme="minorHAnsi"/>
          <w:sz w:val="24"/>
          <w:szCs w:val="24"/>
        </w:rPr>
        <w:t>,</w:t>
      </w:r>
      <w:r w:rsidR="009348CE">
        <w:rPr>
          <w:rFonts w:asciiTheme="minorHAnsi" w:hAnsiTheme="minorHAnsi"/>
          <w:sz w:val="24"/>
          <w:szCs w:val="24"/>
        </w:rPr>
        <w:t xml:space="preserve"> όπως </w:t>
      </w:r>
      <w:r w:rsidR="00C52CF5">
        <w:rPr>
          <w:rFonts w:asciiTheme="minorHAnsi" w:hAnsiTheme="minorHAnsi"/>
          <w:sz w:val="24"/>
          <w:szCs w:val="24"/>
        </w:rPr>
        <w:t>καταγράφονται</w:t>
      </w:r>
      <w:r w:rsidRPr="00932C80">
        <w:rPr>
          <w:rFonts w:asciiTheme="minorHAnsi" w:hAnsiTheme="minorHAnsi"/>
          <w:sz w:val="24"/>
          <w:szCs w:val="24"/>
        </w:rPr>
        <w:t xml:space="preserve"> σε εθνικό και ευρωπαϊκό επίπεδο και η ανάπτυξη συνεργειών γνώσης</w:t>
      </w:r>
      <w:r w:rsidR="009348CE">
        <w:rPr>
          <w:rFonts w:asciiTheme="minorHAnsi" w:hAnsiTheme="minorHAnsi"/>
          <w:sz w:val="24"/>
          <w:szCs w:val="24"/>
        </w:rPr>
        <w:t>.</w:t>
      </w:r>
    </w:p>
    <w:p w14:paraId="5CBFE685" w14:textId="77777777" w:rsidR="0068613B" w:rsidRPr="00932C80" w:rsidRDefault="00FB4943" w:rsidP="0068613B">
      <w:pPr>
        <w:pStyle w:val="a3"/>
        <w:numPr>
          <w:ilvl w:val="0"/>
          <w:numId w:val="23"/>
        </w:numPr>
        <w:spacing w:after="160" w:line="259" w:lineRule="auto"/>
        <w:jc w:val="both"/>
        <w:rPr>
          <w:rFonts w:asciiTheme="minorHAnsi" w:hAnsiTheme="minorHAnsi"/>
          <w:sz w:val="24"/>
          <w:szCs w:val="24"/>
        </w:rPr>
      </w:pPr>
      <w:r w:rsidRPr="00932C80">
        <w:rPr>
          <w:rFonts w:asciiTheme="minorHAnsi" w:hAnsiTheme="minorHAnsi"/>
          <w:sz w:val="24"/>
          <w:szCs w:val="24"/>
        </w:rPr>
        <w:t>Η</w:t>
      </w:r>
      <w:r w:rsidR="0068613B" w:rsidRPr="00932C80">
        <w:rPr>
          <w:rFonts w:asciiTheme="minorHAnsi" w:hAnsiTheme="minorHAnsi"/>
          <w:sz w:val="24"/>
          <w:szCs w:val="24"/>
        </w:rPr>
        <w:t xml:space="preserve"> σύνδεση των δράσεων του </w:t>
      </w:r>
      <w:r w:rsidRPr="00932C80">
        <w:rPr>
          <w:rFonts w:asciiTheme="minorHAnsi" w:hAnsiTheme="minorHAnsi"/>
          <w:sz w:val="24"/>
          <w:szCs w:val="24"/>
        </w:rPr>
        <w:t>Τμήματος</w:t>
      </w:r>
      <w:r w:rsidR="0068613B" w:rsidRPr="00932C80">
        <w:rPr>
          <w:rFonts w:asciiTheme="minorHAnsi" w:hAnsiTheme="minorHAnsi"/>
          <w:sz w:val="24"/>
          <w:szCs w:val="24"/>
        </w:rPr>
        <w:t xml:space="preserve"> με τοπικούς και περιφερειακούς φορείς, στοχεύοντας στη μεταφορά γνώσης και την ενδυνάμωση της κοινωνικής συνοχής</w:t>
      </w:r>
    </w:p>
    <w:p w14:paraId="48FB5AA7" w14:textId="77777777" w:rsidR="00FB4943" w:rsidRPr="00932C80" w:rsidRDefault="00FB4943" w:rsidP="00FB4943">
      <w:pPr>
        <w:pStyle w:val="a3"/>
        <w:numPr>
          <w:ilvl w:val="0"/>
          <w:numId w:val="23"/>
        </w:numPr>
        <w:spacing w:after="160" w:line="259" w:lineRule="auto"/>
        <w:jc w:val="both"/>
        <w:rPr>
          <w:rFonts w:asciiTheme="minorHAnsi" w:hAnsiTheme="minorHAnsi"/>
          <w:sz w:val="24"/>
          <w:szCs w:val="24"/>
        </w:rPr>
      </w:pPr>
      <w:r w:rsidRPr="00932C80">
        <w:rPr>
          <w:rFonts w:asciiTheme="minorHAnsi" w:hAnsiTheme="minorHAnsi"/>
          <w:sz w:val="24"/>
          <w:szCs w:val="24"/>
        </w:rPr>
        <w:t xml:space="preserve">Η συνεχής παρακολούθηση, αξιολόγηση και </w:t>
      </w:r>
      <w:proofErr w:type="spellStart"/>
      <w:r w:rsidRPr="00932C80">
        <w:rPr>
          <w:rFonts w:asciiTheme="minorHAnsi" w:hAnsiTheme="minorHAnsi"/>
          <w:sz w:val="24"/>
          <w:szCs w:val="24"/>
        </w:rPr>
        <w:t>επικαιροποίηση</w:t>
      </w:r>
      <w:proofErr w:type="spellEnd"/>
      <w:r w:rsidRPr="00932C80">
        <w:rPr>
          <w:rFonts w:asciiTheme="minorHAnsi" w:hAnsiTheme="minorHAnsi"/>
          <w:sz w:val="24"/>
          <w:szCs w:val="24"/>
        </w:rPr>
        <w:t xml:space="preserve"> των στόχων της διασφά</w:t>
      </w:r>
      <w:r w:rsidR="00A7772C">
        <w:rPr>
          <w:rFonts w:asciiTheme="minorHAnsi" w:hAnsiTheme="minorHAnsi"/>
          <w:sz w:val="24"/>
          <w:szCs w:val="24"/>
        </w:rPr>
        <w:t xml:space="preserve">λισης </w:t>
      </w:r>
      <w:r w:rsidRPr="00932C80">
        <w:rPr>
          <w:rFonts w:asciiTheme="minorHAnsi" w:hAnsiTheme="minorHAnsi"/>
          <w:sz w:val="24"/>
          <w:szCs w:val="24"/>
        </w:rPr>
        <w:t xml:space="preserve">ποιότητας, ώστε να ανταποκρίνονται στον στρατηγικό προσανατολισμό του  το Ιδρύματος. </w:t>
      </w:r>
    </w:p>
    <w:p w14:paraId="6DD18671" w14:textId="77777777" w:rsidR="00960345" w:rsidRPr="00932C80" w:rsidRDefault="00EA0B1A" w:rsidP="0066614E">
      <w:pPr>
        <w:pStyle w:val="a3"/>
        <w:numPr>
          <w:ilvl w:val="0"/>
          <w:numId w:val="23"/>
        </w:numPr>
        <w:spacing w:after="160" w:line="259" w:lineRule="auto"/>
        <w:jc w:val="both"/>
        <w:rPr>
          <w:rFonts w:asciiTheme="minorHAnsi" w:hAnsiTheme="minorHAnsi"/>
          <w:sz w:val="24"/>
          <w:szCs w:val="24"/>
        </w:rPr>
      </w:pPr>
      <w:r w:rsidRPr="00932C80">
        <w:rPr>
          <w:rFonts w:asciiTheme="minorHAnsi" w:hAnsiTheme="minorHAnsi"/>
          <w:sz w:val="24"/>
          <w:szCs w:val="24"/>
        </w:rPr>
        <w:t>Η απρόσκοπτη λειτουργία και επικοινωνία των εσωτερικών μηχανισμών σύμφωνα με τις ακαδημαϊκές αρχές και τον ηθικό προσανατολισμό του Ιδρύματος.</w:t>
      </w:r>
    </w:p>
    <w:p w14:paraId="1A1F8BB9" w14:textId="77777777" w:rsidR="00960345" w:rsidRPr="00B25591" w:rsidRDefault="00960345" w:rsidP="0066614E">
      <w:pPr>
        <w:rPr>
          <w:rFonts w:asciiTheme="minorHAnsi" w:hAnsiTheme="minorHAnsi" w:cstheme="minorHAnsi"/>
          <w:sz w:val="24"/>
          <w:szCs w:val="24"/>
        </w:rPr>
      </w:pPr>
    </w:p>
    <w:p w14:paraId="473FF69F" w14:textId="77777777" w:rsidR="0052264B" w:rsidRPr="008E7107" w:rsidRDefault="008D4478" w:rsidP="0066614E">
      <w:pPr>
        <w:rPr>
          <w:rFonts w:asciiTheme="minorHAnsi" w:hAnsiTheme="minorHAnsi" w:cstheme="minorHAnsi"/>
          <w:sz w:val="24"/>
          <w:szCs w:val="24"/>
        </w:rPr>
      </w:pPr>
      <w:r w:rsidRPr="008E7107">
        <w:rPr>
          <w:rFonts w:asciiTheme="minorHAnsi" w:hAnsiTheme="minorHAnsi" w:cstheme="minorHAnsi"/>
          <w:sz w:val="24"/>
          <w:szCs w:val="24"/>
        </w:rPr>
        <w:t>Για την υλοποίηση της πολιτικής αυτής το Τμήμα:</w:t>
      </w:r>
    </w:p>
    <w:p w14:paraId="7BE5175C" w14:textId="77777777" w:rsidR="008D4478" w:rsidRPr="008E7107" w:rsidRDefault="008D4478" w:rsidP="0066614E">
      <w:pPr>
        <w:rPr>
          <w:rFonts w:asciiTheme="minorHAnsi" w:hAnsiTheme="minorHAnsi" w:cstheme="minorHAnsi"/>
          <w:sz w:val="24"/>
          <w:szCs w:val="24"/>
        </w:rPr>
      </w:pPr>
    </w:p>
    <w:p w14:paraId="1EBE3051" w14:textId="3C120609" w:rsidR="008D4478" w:rsidRDefault="008D4478" w:rsidP="00A7772C">
      <w:pPr>
        <w:pStyle w:val="a3"/>
        <w:numPr>
          <w:ilvl w:val="0"/>
          <w:numId w:val="25"/>
        </w:numPr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  <w:r w:rsidRPr="000D4AE3">
        <w:rPr>
          <w:rFonts w:asciiTheme="minorHAnsi" w:eastAsia="Cambria" w:hAnsiTheme="minorHAnsi" w:cstheme="minorHAnsi"/>
          <w:bCs/>
          <w:sz w:val="24"/>
          <w:szCs w:val="24"/>
        </w:rPr>
        <w:t>Στοχεύει στη θεωρητική</w:t>
      </w:r>
      <w:r w:rsidR="00E45E6B" w:rsidRPr="00084B10">
        <w:rPr>
          <w:rFonts w:asciiTheme="minorHAnsi" w:eastAsia="Cambria" w:hAnsiTheme="minorHAnsi" w:cstheme="minorHAnsi"/>
          <w:bCs/>
          <w:sz w:val="24"/>
          <w:szCs w:val="24"/>
        </w:rPr>
        <w:t xml:space="preserve">, διεπιστημονική </w:t>
      </w:r>
      <w:r w:rsidRPr="00084B10">
        <w:rPr>
          <w:rFonts w:asciiTheme="minorHAnsi" w:eastAsia="Cambria" w:hAnsiTheme="minorHAnsi" w:cstheme="minorHAnsi"/>
          <w:bCs/>
          <w:sz w:val="24"/>
          <w:szCs w:val="24"/>
        </w:rPr>
        <w:t xml:space="preserve">και πρακτική εκπαίδευση των φοιτητών στην τέχνη του θεάτρου, συνδυάζοντας την πρακτική </w:t>
      </w:r>
      <w:r w:rsidR="00E45E6B" w:rsidRPr="00084B10">
        <w:rPr>
          <w:rFonts w:asciiTheme="minorHAnsi" w:eastAsia="Cambria" w:hAnsiTheme="minorHAnsi" w:cstheme="minorHAnsi"/>
          <w:bCs/>
          <w:sz w:val="24"/>
          <w:szCs w:val="24"/>
        </w:rPr>
        <w:t>εφαρμογή</w:t>
      </w:r>
      <w:r w:rsidR="00E45E6B">
        <w:rPr>
          <w:rFonts w:asciiTheme="minorHAnsi" w:eastAsia="Cambria" w:hAnsiTheme="minorHAnsi" w:cstheme="minorHAnsi"/>
          <w:bCs/>
          <w:sz w:val="24"/>
          <w:szCs w:val="24"/>
        </w:rPr>
        <w:t xml:space="preserve"> </w:t>
      </w:r>
      <w:r w:rsidRPr="000D4AE3">
        <w:rPr>
          <w:rFonts w:asciiTheme="minorHAnsi" w:eastAsia="Cambria" w:hAnsiTheme="minorHAnsi" w:cstheme="minorHAnsi"/>
          <w:bCs/>
          <w:sz w:val="24"/>
          <w:szCs w:val="24"/>
        </w:rPr>
        <w:t xml:space="preserve">με την επιστημονική μεθοδολογία, παρέχοντας στους φοιτητές και στις φοιτήτριες τα απαραίτητα εφόδια για την επιστημονική και καλλιτεχνική τους σταδιοδρομία και τη σύνδεση με την αγορά εργασίας. </w:t>
      </w:r>
    </w:p>
    <w:p w14:paraId="01504BB3" w14:textId="77777777" w:rsidR="000D4AE3" w:rsidRPr="000D4AE3" w:rsidRDefault="000D4AE3" w:rsidP="000D4AE3">
      <w:pPr>
        <w:pStyle w:val="a3"/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</w:p>
    <w:p w14:paraId="0074D551" w14:textId="77777777" w:rsidR="005443F8" w:rsidRDefault="008D4478" w:rsidP="00A7772C">
      <w:pPr>
        <w:pStyle w:val="a3"/>
        <w:numPr>
          <w:ilvl w:val="0"/>
          <w:numId w:val="25"/>
        </w:numPr>
        <w:tabs>
          <w:tab w:val="left" w:pos="284"/>
        </w:tabs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  <w:r w:rsidRPr="000D4AE3">
        <w:rPr>
          <w:rFonts w:asciiTheme="minorHAnsi" w:eastAsia="Cambria" w:hAnsiTheme="minorHAnsi" w:cstheme="minorHAnsi"/>
          <w:bCs/>
          <w:sz w:val="24"/>
          <w:szCs w:val="24"/>
        </w:rPr>
        <w:t xml:space="preserve">Διαμορφώνει το Πρόγραμμα </w:t>
      </w:r>
      <w:r w:rsidR="005443F8" w:rsidRPr="000D4AE3">
        <w:rPr>
          <w:rFonts w:asciiTheme="minorHAnsi" w:eastAsia="Cambria" w:hAnsiTheme="minorHAnsi" w:cstheme="minorHAnsi"/>
          <w:bCs/>
          <w:sz w:val="24"/>
          <w:szCs w:val="24"/>
        </w:rPr>
        <w:t>Σπουδών</w:t>
      </w:r>
      <w:r w:rsidR="00C52CF5">
        <w:rPr>
          <w:rFonts w:asciiTheme="minorHAnsi" w:eastAsia="Cambria" w:hAnsiTheme="minorHAnsi" w:cstheme="minorHAnsi"/>
          <w:bCs/>
          <w:sz w:val="24"/>
          <w:szCs w:val="24"/>
        </w:rPr>
        <w:t xml:space="preserve"> </w:t>
      </w:r>
      <w:r w:rsidR="009D0DB9">
        <w:rPr>
          <w:rFonts w:asciiTheme="minorHAnsi" w:eastAsia="Cambria" w:hAnsiTheme="minorHAnsi" w:cstheme="minorHAnsi"/>
          <w:bCs/>
          <w:sz w:val="24"/>
          <w:szCs w:val="24"/>
        </w:rPr>
        <w:t>σύμφωνα με τα διεθνή</w:t>
      </w:r>
      <w:r w:rsidR="00B646DE">
        <w:rPr>
          <w:rFonts w:asciiTheme="minorHAnsi" w:eastAsia="Cambria" w:hAnsiTheme="minorHAnsi" w:cstheme="minorHAnsi"/>
          <w:bCs/>
          <w:sz w:val="24"/>
          <w:szCs w:val="24"/>
        </w:rPr>
        <w:t xml:space="preserve"> εκπαιδευτικά</w:t>
      </w:r>
      <w:r w:rsidR="009D0DB9">
        <w:rPr>
          <w:rFonts w:asciiTheme="minorHAnsi" w:eastAsia="Cambria" w:hAnsiTheme="minorHAnsi" w:cstheme="minorHAnsi"/>
          <w:bCs/>
          <w:sz w:val="24"/>
          <w:szCs w:val="24"/>
        </w:rPr>
        <w:t xml:space="preserve"> πρότυπα, </w:t>
      </w:r>
      <w:r w:rsidR="00B55661">
        <w:rPr>
          <w:rFonts w:asciiTheme="minorHAnsi" w:eastAsia="Cambria" w:hAnsiTheme="minorHAnsi" w:cstheme="minorHAnsi"/>
          <w:bCs/>
          <w:sz w:val="24"/>
          <w:szCs w:val="24"/>
        </w:rPr>
        <w:t>προτάσσοντας</w:t>
      </w:r>
      <w:r w:rsidR="00463708" w:rsidRPr="000D4AE3">
        <w:rPr>
          <w:rFonts w:asciiTheme="minorHAnsi" w:eastAsia="Cambria" w:hAnsiTheme="minorHAnsi" w:cstheme="minorHAnsi"/>
          <w:bCs/>
          <w:sz w:val="24"/>
          <w:szCs w:val="24"/>
        </w:rPr>
        <w:t xml:space="preserve"> τη γνώση και την καινοτομία.</w:t>
      </w:r>
    </w:p>
    <w:p w14:paraId="1D283C40" w14:textId="77777777" w:rsidR="000D4AE3" w:rsidRPr="000D4AE3" w:rsidRDefault="000D4AE3" w:rsidP="000D4AE3">
      <w:pPr>
        <w:tabs>
          <w:tab w:val="left" w:pos="284"/>
        </w:tabs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</w:p>
    <w:p w14:paraId="2B9C2E97" w14:textId="689889AD" w:rsidR="009E6B25" w:rsidRDefault="009E6B25" w:rsidP="00A7772C">
      <w:pPr>
        <w:pStyle w:val="a3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D4AE3">
        <w:rPr>
          <w:rFonts w:asciiTheme="minorHAnsi" w:hAnsiTheme="minorHAnsi" w:cstheme="minorHAnsi"/>
          <w:sz w:val="24"/>
          <w:szCs w:val="24"/>
        </w:rPr>
        <w:t>Ενθαρρύνει τη συμμετοχή φοιτητών σε ερευνητικά προγράμματα και δράσεις, μέσω μαθημάτων αλλά και ερευνητικών δομών</w:t>
      </w:r>
      <w:r w:rsidR="00084B10"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  <w:r w:rsidRPr="000D4AE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1B41F0D" w14:textId="77777777" w:rsidR="00DF287C" w:rsidRPr="00DF287C" w:rsidRDefault="00DF287C" w:rsidP="00DF287C">
      <w:pPr>
        <w:pStyle w:val="a3"/>
        <w:rPr>
          <w:rFonts w:asciiTheme="minorHAnsi" w:hAnsiTheme="minorHAnsi" w:cstheme="minorHAnsi"/>
          <w:sz w:val="24"/>
          <w:szCs w:val="24"/>
        </w:rPr>
      </w:pPr>
    </w:p>
    <w:p w14:paraId="1617FCCC" w14:textId="77777777" w:rsidR="00DF287C" w:rsidRDefault="00DF287C" w:rsidP="00DF287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149C962" w14:textId="77777777" w:rsidR="00DF287C" w:rsidRDefault="00DF287C" w:rsidP="00DF287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BF7752" w14:textId="77777777" w:rsidR="00DF287C" w:rsidRPr="00DF287C" w:rsidRDefault="00DF287C" w:rsidP="00DF287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A518E9F" w14:textId="77777777" w:rsidR="000D4AE3" w:rsidRPr="000D4AE3" w:rsidRDefault="000D4AE3" w:rsidP="000D4AE3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14:paraId="15D9355E" w14:textId="77777777" w:rsidR="009E6B25" w:rsidRDefault="009E6B25" w:rsidP="00A7772C">
      <w:pPr>
        <w:pStyle w:val="a3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D4AE3">
        <w:rPr>
          <w:rFonts w:asciiTheme="minorHAnsi" w:hAnsiTheme="minorHAnsi" w:cstheme="minorHAnsi"/>
          <w:sz w:val="24"/>
          <w:szCs w:val="24"/>
        </w:rPr>
        <w:t>Επιβραβεύει την αριστεία των φοιτητών</w:t>
      </w:r>
      <w:r w:rsidR="00FC557E">
        <w:rPr>
          <w:rFonts w:asciiTheme="minorHAnsi" w:hAnsiTheme="minorHAnsi" w:cstheme="minorHAnsi"/>
          <w:sz w:val="24"/>
          <w:szCs w:val="24"/>
        </w:rPr>
        <w:t xml:space="preserve"> </w:t>
      </w:r>
      <w:r w:rsidRPr="000D4AE3">
        <w:rPr>
          <w:rFonts w:asciiTheme="minorHAnsi" w:hAnsiTheme="minorHAnsi" w:cstheme="minorHAnsi"/>
          <w:sz w:val="24"/>
          <w:szCs w:val="24"/>
        </w:rPr>
        <w:t xml:space="preserve">ενθαρρύνοντας τη συμμετοχή τους σε ασκήσεις προσομοίωσης στα γνωστικά αντικείμενα που εμπεριέχονται στο ΠΠΣ. </w:t>
      </w:r>
    </w:p>
    <w:p w14:paraId="48E11530" w14:textId="77777777" w:rsidR="000D4AE3" w:rsidRPr="000D4AE3" w:rsidRDefault="000D4AE3" w:rsidP="000D4AE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DF6BB8F" w14:textId="77777777" w:rsidR="008F775A" w:rsidRDefault="008F775A" w:rsidP="00A7772C">
      <w:pPr>
        <w:pStyle w:val="a3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D4AE3">
        <w:rPr>
          <w:rFonts w:asciiTheme="minorHAnsi" w:hAnsiTheme="minorHAnsi" w:cstheme="minorHAnsi"/>
          <w:sz w:val="24"/>
          <w:szCs w:val="24"/>
        </w:rPr>
        <w:t>Προσδιορίζει συστηματικά τους στόχους του σε ό,τι αφορά την προαγωγή του ερευνητικού έργου των Διδασκόντων και την επιμόρφωση του διοικητικού προσωπικού με στόχο την παροχή υψηλού επιπέδου υπηρεσιών.</w:t>
      </w:r>
    </w:p>
    <w:p w14:paraId="7D865714" w14:textId="77777777" w:rsidR="000D4AE3" w:rsidRPr="000D4AE3" w:rsidRDefault="000D4AE3" w:rsidP="000D4AE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5C79D78" w14:textId="77777777" w:rsidR="008F775A" w:rsidRPr="000D4AE3" w:rsidRDefault="007C015C" w:rsidP="00A7772C">
      <w:pPr>
        <w:pStyle w:val="a3"/>
        <w:numPr>
          <w:ilvl w:val="0"/>
          <w:numId w:val="26"/>
        </w:numPr>
        <w:tabs>
          <w:tab w:val="left" w:pos="760"/>
        </w:tabs>
        <w:spacing w:line="239" w:lineRule="auto"/>
        <w:ind w:right="42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0D4AE3">
        <w:rPr>
          <w:rFonts w:asciiTheme="minorHAnsi" w:eastAsia="Cambria" w:hAnsiTheme="minorHAnsi" w:cstheme="minorHAnsi"/>
          <w:sz w:val="24"/>
          <w:szCs w:val="24"/>
        </w:rPr>
        <w:t xml:space="preserve">Επανεξετάζει και επιθεωρεί τη λειτουργία του σε ετήσια βάση μέσω της </w:t>
      </w:r>
      <w:proofErr w:type="spellStart"/>
      <w:r w:rsidRPr="000D4AE3">
        <w:rPr>
          <w:rFonts w:asciiTheme="minorHAnsi" w:eastAsia="Cambria" w:hAnsiTheme="minorHAnsi" w:cstheme="minorHAnsi"/>
          <w:sz w:val="24"/>
          <w:szCs w:val="24"/>
        </w:rPr>
        <w:t>τριεπίπεδης</w:t>
      </w:r>
      <w:proofErr w:type="spellEnd"/>
      <w:r w:rsidRPr="000D4AE3">
        <w:rPr>
          <w:rFonts w:asciiTheme="minorHAnsi" w:eastAsia="Cambria" w:hAnsiTheme="minorHAnsi" w:cstheme="minorHAnsi"/>
          <w:sz w:val="24"/>
          <w:szCs w:val="24"/>
        </w:rPr>
        <w:t xml:space="preserve"> κατάταξης</w:t>
      </w:r>
      <w:r w:rsidR="00820642" w:rsidRPr="00820642">
        <w:rPr>
          <w:rFonts w:asciiTheme="minorHAnsi" w:eastAsia="Cambria" w:hAnsiTheme="minorHAnsi" w:cstheme="minorHAnsi"/>
          <w:sz w:val="24"/>
          <w:szCs w:val="24"/>
        </w:rPr>
        <w:t>:</w:t>
      </w:r>
      <w:r w:rsidRPr="000D4AE3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820642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Pr="000D4AE3">
        <w:rPr>
          <w:rFonts w:asciiTheme="minorHAnsi" w:eastAsia="Cambria" w:hAnsiTheme="minorHAnsi" w:cstheme="minorHAnsi"/>
          <w:sz w:val="24"/>
          <w:szCs w:val="24"/>
        </w:rPr>
        <w:t>«</w:t>
      </w:r>
      <w:r w:rsidR="008E7107" w:rsidRPr="000D4AE3">
        <w:rPr>
          <w:rFonts w:asciiTheme="minorHAnsi" w:eastAsia="Cambria" w:hAnsiTheme="minorHAnsi" w:cstheme="minorHAnsi"/>
          <w:sz w:val="24"/>
          <w:szCs w:val="24"/>
        </w:rPr>
        <w:t>Τμήμα – ΟΜ.Ε.Α. – ΜΟ.ΔΙ.Π.</w:t>
      </w:r>
      <w:r w:rsidRPr="000D4AE3">
        <w:rPr>
          <w:rFonts w:asciiTheme="minorHAnsi" w:eastAsia="Cambria" w:hAnsiTheme="minorHAnsi" w:cstheme="minorHAnsi"/>
          <w:sz w:val="24"/>
          <w:szCs w:val="24"/>
        </w:rPr>
        <w:t>»</w:t>
      </w:r>
    </w:p>
    <w:p w14:paraId="75F0BA2A" w14:textId="77777777" w:rsidR="008D4478" w:rsidRPr="000D4AE3" w:rsidRDefault="008D4478" w:rsidP="000D4AE3">
      <w:pPr>
        <w:ind w:left="360"/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</w:p>
    <w:p w14:paraId="2F22D897" w14:textId="77777777" w:rsidR="000D4AE3" w:rsidRPr="000D4AE3" w:rsidRDefault="000D4AE3" w:rsidP="000D4AE3">
      <w:pPr>
        <w:ind w:left="360"/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</w:p>
    <w:p w14:paraId="66DBF218" w14:textId="77777777" w:rsidR="00827CA3" w:rsidRDefault="00827CA3" w:rsidP="00827CA3">
      <w:pPr>
        <w:jc w:val="both"/>
        <w:rPr>
          <w:rFonts w:asciiTheme="minorHAnsi" w:hAnsiTheme="minorHAnsi" w:cstheme="minorHAnsi"/>
          <w:sz w:val="24"/>
          <w:szCs w:val="24"/>
        </w:rPr>
      </w:pPr>
      <w:r w:rsidRPr="00827CA3">
        <w:rPr>
          <w:rFonts w:asciiTheme="minorHAnsi" w:hAnsiTheme="minorHAnsi" w:cstheme="minorHAnsi"/>
          <w:sz w:val="24"/>
          <w:szCs w:val="24"/>
        </w:rPr>
        <w:t xml:space="preserve">Το Τμήμα Θεατρικών Σπουδών </w:t>
      </w:r>
      <w:r w:rsidR="00BC25E1">
        <w:rPr>
          <w:rFonts w:asciiTheme="minorHAnsi" w:hAnsiTheme="minorHAnsi" w:cstheme="minorHAnsi"/>
          <w:sz w:val="24"/>
          <w:szCs w:val="24"/>
        </w:rPr>
        <w:t xml:space="preserve">έχοντας ως βασική αρχή </w:t>
      </w:r>
      <w:r w:rsidRPr="00827CA3">
        <w:rPr>
          <w:rFonts w:asciiTheme="minorHAnsi" w:hAnsiTheme="minorHAnsi" w:cstheme="minorHAnsi"/>
          <w:sz w:val="24"/>
          <w:szCs w:val="24"/>
        </w:rPr>
        <w:t>τη διάδοση της ενημέρωσης και τη δημοσιοποίηση των πληροφοριών επικοινωνεί την Πολιτική Ποιότητας μέσω:</w:t>
      </w:r>
    </w:p>
    <w:p w14:paraId="1EE3695F" w14:textId="77777777" w:rsidR="00827CA3" w:rsidRPr="00BC25E1" w:rsidRDefault="00827CA3" w:rsidP="00827CA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54E3582" w14:textId="77777777" w:rsidR="00827CA3" w:rsidRPr="00827CA3" w:rsidRDefault="00827CA3" w:rsidP="00827CA3">
      <w:pPr>
        <w:pStyle w:val="a3"/>
        <w:numPr>
          <w:ilvl w:val="0"/>
          <w:numId w:val="22"/>
        </w:numPr>
        <w:spacing w:after="160" w:line="259" w:lineRule="auto"/>
        <w:jc w:val="both"/>
        <w:rPr>
          <w:rFonts w:asciiTheme="minorHAnsi" w:hAnsiTheme="minorHAnsi"/>
          <w:sz w:val="24"/>
          <w:szCs w:val="24"/>
        </w:rPr>
      </w:pPr>
      <w:r w:rsidRPr="00827CA3">
        <w:rPr>
          <w:rFonts w:asciiTheme="minorHAnsi" w:hAnsiTheme="minorHAnsi"/>
          <w:sz w:val="24"/>
          <w:szCs w:val="24"/>
        </w:rPr>
        <w:t xml:space="preserve">ανάρτησης στην ιστοσελίδα του </w:t>
      </w:r>
      <w:r w:rsidRPr="00827CA3">
        <w:rPr>
          <w:rFonts w:asciiTheme="minorHAnsi" w:hAnsiTheme="minorHAnsi"/>
          <w:sz w:val="24"/>
          <w:szCs w:val="24"/>
          <w:lang w:val="en-US"/>
        </w:rPr>
        <w:t>T</w:t>
      </w:r>
      <w:proofErr w:type="spellStart"/>
      <w:r w:rsidRPr="00827CA3">
        <w:rPr>
          <w:rFonts w:asciiTheme="minorHAnsi" w:hAnsiTheme="minorHAnsi"/>
          <w:sz w:val="24"/>
          <w:szCs w:val="24"/>
        </w:rPr>
        <w:t>μήματ</w:t>
      </w:r>
      <w:r>
        <w:rPr>
          <w:rFonts w:asciiTheme="minorHAnsi" w:hAnsiTheme="minorHAnsi"/>
          <w:sz w:val="24"/>
          <w:szCs w:val="24"/>
        </w:rPr>
        <w:t>ο</w:t>
      </w:r>
      <w:r w:rsidRPr="00827CA3">
        <w:rPr>
          <w:rFonts w:asciiTheme="minorHAnsi" w:hAnsiTheme="minorHAnsi"/>
          <w:sz w:val="24"/>
          <w:szCs w:val="24"/>
        </w:rPr>
        <w:t>ς</w:t>
      </w:r>
      <w:proofErr w:type="spellEnd"/>
    </w:p>
    <w:p w14:paraId="74678774" w14:textId="77777777" w:rsidR="00827CA3" w:rsidRPr="00827CA3" w:rsidRDefault="00827CA3" w:rsidP="00827CA3">
      <w:pPr>
        <w:pStyle w:val="a3"/>
        <w:numPr>
          <w:ilvl w:val="0"/>
          <w:numId w:val="22"/>
        </w:numPr>
        <w:spacing w:after="160" w:line="259" w:lineRule="auto"/>
        <w:jc w:val="both"/>
        <w:rPr>
          <w:rFonts w:asciiTheme="minorHAnsi" w:hAnsiTheme="minorHAnsi"/>
          <w:sz w:val="24"/>
          <w:szCs w:val="24"/>
        </w:rPr>
      </w:pPr>
      <w:r w:rsidRPr="00827CA3">
        <w:rPr>
          <w:rFonts w:asciiTheme="minorHAnsi" w:hAnsiTheme="minorHAnsi"/>
          <w:sz w:val="24"/>
          <w:szCs w:val="24"/>
        </w:rPr>
        <w:t xml:space="preserve">αποστολής ηλεκτρονικού μηνύματος στα εμπλεκόμενα μέρη, </w:t>
      </w:r>
      <w:r>
        <w:rPr>
          <w:rFonts w:asciiTheme="minorHAnsi" w:hAnsiTheme="minorHAnsi"/>
          <w:sz w:val="24"/>
          <w:szCs w:val="24"/>
        </w:rPr>
        <w:t>με αναφορά στον σύνδεσμο στον</w:t>
      </w:r>
      <w:r w:rsidRPr="00827CA3">
        <w:rPr>
          <w:rFonts w:asciiTheme="minorHAnsi" w:hAnsiTheme="minorHAnsi"/>
          <w:sz w:val="24"/>
          <w:szCs w:val="24"/>
        </w:rPr>
        <w:t xml:space="preserve"> οποίο έχει αναρτηθεί το κείμενο</w:t>
      </w:r>
    </w:p>
    <w:p w14:paraId="42C45511" w14:textId="77777777" w:rsidR="00827CA3" w:rsidRPr="00827CA3" w:rsidRDefault="00827CA3" w:rsidP="00827CA3">
      <w:pPr>
        <w:jc w:val="center"/>
        <w:rPr>
          <w:rFonts w:asciiTheme="minorHAnsi" w:hAnsiTheme="minorHAnsi"/>
          <w:sz w:val="24"/>
          <w:szCs w:val="24"/>
        </w:rPr>
      </w:pPr>
      <w:r w:rsidRPr="00827CA3">
        <w:rPr>
          <w:rFonts w:asciiTheme="minorHAnsi" w:hAnsiTheme="minorHAnsi"/>
          <w:sz w:val="24"/>
          <w:szCs w:val="24"/>
        </w:rPr>
        <w:t>-----------------</w:t>
      </w:r>
    </w:p>
    <w:p w14:paraId="0100449F" w14:textId="77777777" w:rsidR="00827CA3" w:rsidRPr="00827CA3" w:rsidRDefault="00827CA3" w:rsidP="00827CA3">
      <w:pPr>
        <w:jc w:val="center"/>
        <w:rPr>
          <w:rFonts w:asciiTheme="minorHAnsi" w:hAnsiTheme="minorHAnsi"/>
          <w:i/>
          <w:sz w:val="24"/>
          <w:szCs w:val="24"/>
        </w:rPr>
      </w:pPr>
      <w:r w:rsidRPr="00827CA3">
        <w:rPr>
          <w:rFonts w:asciiTheme="minorHAnsi" w:hAnsiTheme="minorHAnsi"/>
          <w:i/>
          <w:sz w:val="24"/>
          <w:szCs w:val="24"/>
        </w:rPr>
        <w:t>Οποιαδήποτε τροποποίηση του παρόντος κοινοποιείται έγκαιρα στα εμπλεκόμενα μέρη και δημοσιοποιείται στην ιστοσελίδα του</w:t>
      </w:r>
      <w:r w:rsidR="00BC25E1">
        <w:rPr>
          <w:rFonts w:asciiTheme="minorHAnsi" w:hAnsiTheme="minorHAnsi"/>
          <w:i/>
          <w:sz w:val="24"/>
          <w:szCs w:val="24"/>
        </w:rPr>
        <w:t xml:space="preserve"> Τμήματος</w:t>
      </w:r>
    </w:p>
    <w:p w14:paraId="02553A44" w14:textId="77777777" w:rsidR="00827CA3" w:rsidRPr="00F51DF4" w:rsidRDefault="00827CA3" w:rsidP="00827CA3">
      <w:pPr>
        <w:rPr>
          <w:sz w:val="24"/>
          <w:szCs w:val="24"/>
        </w:rPr>
      </w:pPr>
    </w:p>
    <w:p w14:paraId="1AA90684" w14:textId="77777777" w:rsidR="0052264B" w:rsidRPr="008D4478" w:rsidRDefault="0052264B" w:rsidP="0066614E">
      <w:pPr>
        <w:rPr>
          <w:rFonts w:asciiTheme="minorHAnsi" w:hAnsiTheme="minorHAnsi" w:cstheme="minorHAnsi"/>
          <w:sz w:val="24"/>
          <w:szCs w:val="24"/>
        </w:rPr>
      </w:pPr>
    </w:p>
    <w:p w14:paraId="616BC3B0" w14:textId="77777777" w:rsidR="0052264B" w:rsidRPr="00B25591" w:rsidRDefault="0052264B" w:rsidP="0066614E">
      <w:pPr>
        <w:rPr>
          <w:rFonts w:asciiTheme="minorHAnsi" w:hAnsiTheme="minorHAnsi" w:cstheme="minorHAnsi"/>
          <w:sz w:val="24"/>
          <w:szCs w:val="24"/>
        </w:rPr>
      </w:pPr>
    </w:p>
    <w:p w14:paraId="7E3F1E4C" w14:textId="77777777" w:rsidR="0052264B" w:rsidRPr="00B25591" w:rsidRDefault="0052264B" w:rsidP="0066614E">
      <w:pPr>
        <w:rPr>
          <w:rFonts w:asciiTheme="minorHAnsi" w:hAnsiTheme="minorHAnsi" w:cstheme="minorHAnsi"/>
          <w:sz w:val="24"/>
          <w:szCs w:val="24"/>
        </w:rPr>
      </w:pPr>
    </w:p>
    <w:p w14:paraId="567A4C95" w14:textId="77777777" w:rsidR="0052264B" w:rsidRPr="00B25591" w:rsidRDefault="0052264B" w:rsidP="0066614E">
      <w:pPr>
        <w:rPr>
          <w:rFonts w:asciiTheme="minorHAnsi" w:hAnsiTheme="minorHAnsi" w:cstheme="minorHAnsi"/>
          <w:sz w:val="24"/>
          <w:szCs w:val="24"/>
        </w:rPr>
      </w:pPr>
    </w:p>
    <w:p w14:paraId="2CD8DD73" w14:textId="77777777" w:rsidR="0052264B" w:rsidRPr="00B25591" w:rsidRDefault="0052264B" w:rsidP="0066614E">
      <w:pPr>
        <w:rPr>
          <w:rFonts w:asciiTheme="minorHAnsi" w:hAnsiTheme="minorHAnsi" w:cstheme="minorHAnsi"/>
          <w:sz w:val="24"/>
          <w:szCs w:val="24"/>
        </w:rPr>
      </w:pPr>
    </w:p>
    <w:p w14:paraId="16B45F25" w14:textId="77777777" w:rsidR="0052264B" w:rsidRPr="00B25591" w:rsidRDefault="0052264B" w:rsidP="0066614E">
      <w:pPr>
        <w:rPr>
          <w:rFonts w:asciiTheme="minorHAnsi" w:hAnsiTheme="minorHAnsi" w:cstheme="minorHAnsi"/>
          <w:sz w:val="24"/>
          <w:szCs w:val="24"/>
        </w:rPr>
      </w:pPr>
    </w:p>
    <w:p w14:paraId="20B2C42B" w14:textId="77777777" w:rsidR="0052264B" w:rsidRPr="00B25591" w:rsidRDefault="0052264B" w:rsidP="0066614E">
      <w:pPr>
        <w:rPr>
          <w:rFonts w:asciiTheme="minorHAnsi" w:hAnsiTheme="minorHAnsi" w:cstheme="minorHAnsi"/>
          <w:sz w:val="24"/>
          <w:szCs w:val="24"/>
        </w:rPr>
      </w:pPr>
    </w:p>
    <w:p w14:paraId="051C622B" w14:textId="77777777" w:rsidR="0052264B" w:rsidRPr="00B25591" w:rsidRDefault="0052264B" w:rsidP="0066614E">
      <w:pPr>
        <w:rPr>
          <w:rFonts w:asciiTheme="minorHAnsi" w:hAnsiTheme="minorHAnsi" w:cstheme="minorHAnsi"/>
          <w:sz w:val="24"/>
          <w:szCs w:val="24"/>
        </w:rPr>
      </w:pPr>
    </w:p>
    <w:p w14:paraId="2CEEB61B" w14:textId="77777777" w:rsidR="0052264B" w:rsidRPr="00B25591" w:rsidRDefault="0052264B" w:rsidP="0066614E">
      <w:pPr>
        <w:rPr>
          <w:rFonts w:asciiTheme="minorHAnsi" w:hAnsiTheme="minorHAnsi" w:cstheme="minorHAnsi"/>
          <w:sz w:val="24"/>
          <w:szCs w:val="24"/>
        </w:rPr>
      </w:pPr>
    </w:p>
    <w:sectPr w:rsidR="0052264B" w:rsidRPr="00B25591" w:rsidSect="00AA30C7">
      <w:headerReference w:type="default" r:id="rId8"/>
      <w:footerReference w:type="default" r:id="rId9"/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95186" w14:textId="77777777" w:rsidR="00A7716F" w:rsidRDefault="00A7716F" w:rsidP="00DA154E">
      <w:r>
        <w:separator/>
      </w:r>
    </w:p>
  </w:endnote>
  <w:endnote w:type="continuationSeparator" w:id="0">
    <w:p w14:paraId="3CDF1BAA" w14:textId="77777777" w:rsidR="00A7716F" w:rsidRDefault="00A7716F" w:rsidP="00DA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02641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8"/>
        <w:szCs w:val="18"/>
      </w:rPr>
    </w:sdtEndPr>
    <w:sdtContent>
      <w:p w14:paraId="0D7B3F08" w14:textId="77777777" w:rsidR="00001C51" w:rsidRPr="00F02B96" w:rsidRDefault="00001C51">
        <w:pPr>
          <w:pStyle w:val="a5"/>
          <w:jc w:val="center"/>
          <w:rPr>
            <w:rFonts w:asciiTheme="majorHAnsi" w:hAnsiTheme="majorHAnsi"/>
            <w:sz w:val="18"/>
            <w:szCs w:val="18"/>
          </w:rPr>
        </w:pPr>
        <w:r w:rsidRPr="00F02B96">
          <w:rPr>
            <w:rFonts w:asciiTheme="majorHAnsi" w:hAnsiTheme="majorHAnsi"/>
            <w:sz w:val="18"/>
            <w:szCs w:val="18"/>
          </w:rPr>
          <w:fldChar w:fldCharType="begin"/>
        </w:r>
        <w:r w:rsidRPr="00F02B96">
          <w:rPr>
            <w:rFonts w:asciiTheme="majorHAnsi" w:hAnsiTheme="majorHAnsi"/>
            <w:sz w:val="18"/>
            <w:szCs w:val="18"/>
          </w:rPr>
          <w:instrText>PAGE   \* MERGEFORMAT</w:instrText>
        </w:r>
        <w:r w:rsidRPr="00F02B96">
          <w:rPr>
            <w:rFonts w:asciiTheme="majorHAnsi" w:hAnsiTheme="majorHAnsi"/>
            <w:sz w:val="18"/>
            <w:szCs w:val="18"/>
          </w:rPr>
          <w:fldChar w:fldCharType="separate"/>
        </w:r>
        <w:r w:rsidR="00084B10">
          <w:rPr>
            <w:rFonts w:asciiTheme="majorHAnsi" w:hAnsiTheme="majorHAnsi"/>
            <w:noProof/>
            <w:sz w:val="18"/>
            <w:szCs w:val="18"/>
          </w:rPr>
          <w:t>2</w:t>
        </w:r>
        <w:r w:rsidRPr="00F02B96">
          <w:rPr>
            <w:rFonts w:asciiTheme="majorHAnsi" w:hAnsiTheme="majorHAnsi"/>
            <w:sz w:val="18"/>
            <w:szCs w:val="18"/>
          </w:rPr>
          <w:fldChar w:fldCharType="end"/>
        </w:r>
      </w:p>
    </w:sdtContent>
  </w:sdt>
  <w:p w14:paraId="4C2DC88F" w14:textId="77777777" w:rsidR="00001C51" w:rsidRDefault="00001C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842C3" w14:textId="77777777" w:rsidR="00A7716F" w:rsidRDefault="00A7716F" w:rsidP="00DA154E">
      <w:r>
        <w:separator/>
      </w:r>
    </w:p>
  </w:footnote>
  <w:footnote w:type="continuationSeparator" w:id="0">
    <w:p w14:paraId="0BB079CA" w14:textId="77777777" w:rsidR="00A7716F" w:rsidRDefault="00A7716F" w:rsidP="00DA1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560A6" w14:textId="77777777" w:rsidR="00FB4943" w:rsidRDefault="00FB4943" w:rsidP="00FB4943">
    <w:pPr>
      <w:tabs>
        <w:tab w:val="left" w:pos="7080"/>
      </w:tabs>
      <w:rPr>
        <w:rFonts w:asciiTheme="minorHAnsi" w:hAnsiTheme="minorHAnsi" w:cstheme="minorHAnsi"/>
        <w:b/>
        <w:sz w:val="20"/>
        <w:szCs w:val="20"/>
      </w:rPr>
    </w:pPr>
    <w:r w:rsidRPr="000536C6">
      <w:rPr>
        <w:rFonts w:ascii="Palatino Linotype" w:hAnsi="Palatino Linotype" w:cstheme="minorHAnsi"/>
        <w:b/>
        <w:noProof/>
        <w:sz w:val="24"/>
        <w:szCs w:val="24"/>
        <w:u w:val="single"/>
      </w:rPr>
      <w:drawing>
        <wp:anchor distT="0" distB="0" distL="114300" distR="114300" simplePos="0" relativeHeight="251659264" behindDoc="0" locked="0" layoutInCell="1" allowOverlap="1" wp14:anchorId="07E5484A" wp14:editId="0212E4A7">
          <wp:simplePos x="0" y="0"/>
          <wp:positionH relativeFrom="column">
            <wp:posOffset>2390775</wp:posOffset>
          </wp:positionH>
          <wp:positionV relativeFrom="paragraph">
            <wp:posOffset>-336550</wp:posOffset>
          </wp:positionV>
          <wp:extent cx="533400" cy="524510"/>
          <wp:effectExtent l="0" t="0" r="0" b="8890"/>
          <wp:wrapSquare wrapText="bothSides"/>
          <wp:docPr id="38" name="Εικόνα 38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sz w:val="20"/>
        <w:szCs w:val="20"/>
      </w:rPr>
      <w:t xml:space="preserve">                                         </w:t>
    </w:r>
  </w:p>
  <w:p w14:paraId="5BA9C3F4" w14:textId="77777777" w:rsidR="00FB4943" w:rsidRDefault="00FB4943" w:rsidP="00FB4943">
    <w:pPr>
      <w:tabs>
        <w:tab w:val="left" w:pos="7080"/>
      </w:tabs>
      <w:jc w:val="center"/>
      <w:rPr>
        <w:rFonts w:asciiTheme="minorHAnsi" w:hAnsiTheme="minorHAnsi" w:cstheme="minorHAnsi"/>
        <w:b/>
        <w:sz w:val="20"/>
        <w:szCs w:val="20"/>
      </w:rPr>
    </w:pPr>
  </w:p>
  <w:p w14:paraId="1ACF4707" w14:textId="77777777" w:rsidR="00FB4943" w:rsidRPr="00FB4943" w:rsidRDefault="00FB4943" w:rsidP="00FB4943">
    <w:pPr>
      <w:tabs>
        <w:tab w:val="left" w:pos="7080"/>
      </w:tabs>
      <w:jc w:val="center"/>
      <w:rPr>
        <w:rFonts w:asciiTheme="minorHAnsi" w:hAnsiTheme="minorHAnsi" w:cstheme="minorHAnsi"/>
        <w:b/>
        <w:i/>
        <w:sz w:val="20"/>
        <w:szCs w:val="20"/>
      </w:rPr>
    </w:pPr>
    <w:r w:rsidRPr="00FB4943">
      <w:rPr>
        <w:rFonts w:asciiTheme="minorHAnsi" w:hAnsiTheme="minorHAnsi" w:cstheme="minorHAnsi"/>
        <w:b/>
        <w:i/>
        <w:sz w:val="20"/>
        <w:szCs w:val="20"/>
      </w:rPr>
      <w:t>ΠΑΝΕΠΙΣΤΗΜΙΟ ΠΕΛΟΠΟΝΝΗΣΟΥ</w:t>
    </w:r>
  </w:p>
  <w:p w14:paraId="1CE493CA" w14:textId="77777777" w:rsidR="00FB4943" w:rsidRPr="00FB4943" w:rsidRDefault="00FB4943" w:rsidP="00FB4943">
    <w:pPr>
      <w:jc w:val="center"/>
      <w:rPr>
        <w:rFonts w:asciiTheme="minorHAnsi" w:hAnsiTheme="minorHAnsi" w:cstheme="minorHAnsi"/>
        <w:b/>
        <w:i/>
        <w:sz w:val="20"/>
        <w:szCs w:val="20"/>
      </w:rPr>
    </w:pPr>
    <w:r w:rsidRPr="00FB4943">
      <w:rPr>
        <w:rFonts w:asciiTheme="minorHAnsi" w:hAnsiTheme="minorHAnsi" w:cstheme="minorHAnsi"/>
        <w:b/>
        <w:i/>
        <w:sz w:val="20"/>
        <w:szCs w:val="20"/>
      </w:rPr>
      <w:t>ΣΧΟΛΗ ΚΑΛΩΝ ΤΕΧΝΩΝ</w:t>
    </w:r>
  </w:p>
  <w:p w14:paraId="0806615C" w14:textId="77777777" w:rsidR="00FB4943" w:rsidRPr="00FB4943" w:rsidRDefault="00FB4943" w:rsidP="00FB4943">
    <w:pPr>
      <w:jc w:val="center"/>
      <w:rPr>
        <w:rFonts w:asciiTheme="minorHAnsi" w:hAnsiTheme="minorHAnsi" w:cstheme="minorHAnsi"/>
        <w:b/>
        <w:i/>
        <w:sz w:val="20"/>
        <w:szCs w:val="20"/>
      </w:rPr>
    </w:pPr>
    <w:r w:rsidRPr="00FB4943">
      <w:rPr>
        <w:rFonts w:asciiTheme="minorHAnsi" w:hAnsiTheme="minorHAnsi" w:cstheme="minorHAnsi"/>
        <w:b/>
        <w:i/>
        <w:sz w:val="20"/>
        <w:szCs w:val="20"/>
      </w:rPr>
      <w:t>ΤΜΗΜΑ ΘΕΑΤΡΙΚΩΝ ΣΠΟΥΔΩΝ</w:t>
    </w:r>
  </w:p>
  <w:p w14:paraId="77D1CA01" w14:textId="77777777" w:rsidR="00FB4943" w:rsidRDefault="00FB4943" w:rsidP="00FB4943">
    <w:pPr>
      <w:pStyle w:val="a4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1BA5"/>
    <w:multiLevelType w:val="hybridMultilevel"/>
    <w:tmpl w:val="596029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07FC2"/>
    <w:multiLevelType w:val="hybridMultilevel"/>
    <w:tmpl w:val="22FC6B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479A2"/>
    <w:multiLevelType w:val="hybridMultilevel"/>
    <w:tmpl w:val="107CA172"/>
    <w:lvl w:ilvl="0" w:tplc="05D64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90C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46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C1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A3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126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300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26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0B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8E4E78"/>
    <w:multiLevelType w:val="hybridMultilevel"/>
    <w:tmpl w:val="3DC2BF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95612"/>
    <w:multiLevelType w:val="hybridMultilevel"/>
    <w:tmpl w:val="5CBE59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459DF"/>
    <w:multiLevelType w:val="hybridMultilevel"/>
    <w:tmpl w:val="EBF6ED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44AC9"/>
    <w:multiLevelType w:val="hybridMultilevel"/>
    <w:tmpl w:val="117C0A14"/>
    <w:lvl w:ilvl="0" w:tplc="30A454E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440C011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9EE6DC2">
      <w:numFmt w:val="bullet"/>
      <w:lvlText w:val="-"/>
      <w:lvlJc w:val="left"/>
      <w:pPr>
        <w:ind w:left="2340" w:hanging="360"/>
      </w:pPr>
      <w:rPr>
        <w:rFonts w:ascii="Calibri" w:eastAsia="Times New Roman" w:hAnsi="Calibri" w:cstheme="minorHAnsi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6246D"/>
    <w:multiLevelType w:val="hybridMultilevel"/>
    <w:tmpl w:val="30F81D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F7662"/>
    <w:multiLevelType w:val="hybridMultilevel"/>
    <w:tmpl w:val="69568C92"/>
    <w:lvl w:ilvl="0" w:tplc="6734B54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2341E"/>
    <w:multiLevelType w:val="hybridMultilevel"/>
    <w:tmpl w:val="355460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400CF"/>
    <w:multiLevelType w:val="hybridMultilevel"/>
    <w:tmpl w:val="3EFA4C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078D7"/>
    <w:multiLevelType w:val="hybridMultilevel"/>
    <w:tmpl w:val="4BC8C14E"/>
    <w:lvl w:ilvl="0" w:tplc="440C0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D7FB7"/>
    <w:multiLevelType w:val="hybridMultilevel"/>
    <w:tmpl w:val="D6947E60"/>
    <w:lvl w:ilvl="0" w:tplc="0AF604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23295"/>
    <w:multiLevelType w:val="hybridMultilevel"/>
    <w:tmpl w:val="5666DC2A"/>
    <w:lvl w:ilvl="0" w:tplc="440C0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0427A"/>
    <w:multiLevelType w:val="hybridMultilevel"/>
    <w:tmpl w:val="FE3CEB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C054A"/>
    <w:multiLevelType w:val="hybridMultilevel"/>
    <w:tmpl w:val="29C48E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213BD"/>
    <w:multiLevelType w:val="hybridMultilevel"/>
    <w:tmpl w:val="C9123BEA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5E27C47"/>
    <w:multiLevelType w:val="hybridMultilevel"/>
    <w:tmpl w:val="2A3CB730"/>
    <w:lvl w:ilvl="0" w:tplc="68423F4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70293"/>
    <w:multiLevelType w:val="hybridMultilevel"/>
    <w:tmpl w:val="E2AC7A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97434"/>
    <w:multiLevelType w:val="hybridMultilevel"/>
    <w:tmpl w:val="9270696E"/>
    <w:lvl w:ilvl="0" w:tplc="13BED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44E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E04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8E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C4B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03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83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482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87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324314A"/>
    <w:multiLevelType w:val="hybridMultilevel"/>
    <w:tmpl w:val="3492246A"/>
    <w:lvl w:ilvl="0" w:tplc="040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1" w15:restartNumberingAfterBreak="0">
    <w:nsid w:val="649D2F68"/>
    <w:multiLevelType w:val="hybridMultilevel"/>
    <w:tmpl w:val="BD04DAEC"/>
    <w:lvl w:ilvl="0" w:tplc="440C0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82C5B"/>
    <w:multiLevelType w:val="hybridMultilevel"/>
    <w:tmpl w:val="AEBE4DE2"/>
    <w:lvl w:ilvl="0" w:tplc="440C0110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F96ADE84">
      <w:start w:val="1"/>
      <w:numFmt w:val="lowerRoman"/>
      <w:lvlText w:val="%2."/>
      <w:lvlJc w:val="left"/>
      <w:pPr>
        <w:ind w:left="2166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886" w:hanging="180"/>
      </w:pPr>
    </w:lvl>
    <w:lvl w:ilvl="3" w:tplc="0408000F" w:tentative="1">
      <w:start w:val="1"/>
      <w:numFmt w:val="decimal"/>
      <w:lvlText w:val="%4."/>
      <w:lvlJc w:val="left"/>
      <w:pPr>
        <w:ind w:left="3606" w:hanging="360"/>
      </w:pPr>
    </w:lvl>
    <w:lvl w:ilvl="4" w:tplc="04080019" w:tentative="1">
      <w:start w:val="1"/>
      <w:numFmt w:val="lowerLetter"/>
      <w:lvlText w:val="%5."/>
      <w:lvlJc w:val="left"/>
      <w:pPr>
        <w:ind w:left="4326" w:hanging="360"/>
      </w:pPr>
    </w:lvl>
    <w:lvl w:ilvl="5" w:tplc="0408001B" w:tentative="1">
      <w:start w:val="1"/>
      <w:numFmt w:val="lowerRoman"/>
      <w:lvlText w:val="%6."/>
      <w:lvlJc w:val="right"/>
      <w:pPr>
        <w:ind w:left="5046" w:hanging="180"/>
      </w:pPr>
    </w:lvl>
    <w:lvl w:ilvl="6" w:tplc="0408000F" w:tentative="1">
      <w:start w:val="1"/>
      <w:numFmt w:val="decimal"/>
      <w:lvlText w:val="%7."/>
      <w:lvlJc w:val="left"/>
      <w:pPr>
        <w:ind w:left="5766" w:hanging="360"/>
      </w:pPr>
    </w:lvl>
    <w:lvl w:ilvl="7" w:tplc="04080019" w:tentative="1">
      <w:start w:val="1"/>
      <w:numFmt w:val="lowerLetter"/>
      <w:lvlText w:val="%8."/>
      <w:lvlJc w:val="left"/>
      <w:pPr>
        <w:ind w:left="6486" w:hanging="360"/>
      </w:pPr>
    </w:lvl>
    <w:lvl w:ilvl="8" w:tplc="0408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3" w15:restartNumberingAfterBreak="0">
    <w:nsid w:val="67CA0B61"/>
    <w:multiLevelType w:val="hybridMultilevel"/>
    <w:tmpl w:val="61B286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11142"/>
    <w:multiLevelType w:val="hybridMultilevel"/>
    <w:tmpl w:val="685E65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45CFB"/>
    <w:multiLevelType w:val="hybridMultilevel"/>
    <w:tmpl w:val="C7E8BDE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9"/>
  </w:num>
  <w:num w:numId="4">
    <w:abstractNumId w:val="18"/>
  </w:num>
  <w:num w:numId="5">
    <w:abstractNumId w:val="25"/>
  </w:num>
  <w:num w:numId="6">
    <w:abstractNumId w:val="1"/>
  </w:num>
  <w:num w:numId="7">
    <w:abstractNumId w:val="16"/>
  </w:num>
  <w:num w:numId="8">
    <w:abstractNumId w:val="6"/>
  </w:num>
  <w:num w:numId="9">
    <w:abstractNumId w:val="11"/>
  </w:num>
  <w:num w:numId="10">
    <w:abstractNumId w:val="13"/>
  </w:num>
  <w:num w:numId="11">
    <w:abstractNumId w:val="3"/>
  </w:num>
  <w:num w:numId="12">
    <w:abstractNumId w:val="21"/>
  </w:num>
  <w:num w:numId="13">
    <w:abstractNumId w:val="0"/>
  </w:num>
  <w:num w:numId="14">
    <w:abstractNumId w:val="7"/>
  </w:num>
  <w:num w:numId="15">
    <w:abstractNumId w:val="23"/>
  </w:num>
  <w:num w:numId="16">
    <w:abstractNumId w:val="20"/>
  </w:num>
  <w:num w:numId="17">
    <w:abstractNumId w:val="14"/>
  </w:num>
  <w:num w:numId="18">
    <w:abstractNumId w:val="17"/>
  </w:num>
  <w:num w:numId="19">
    <w:abstractNumId w:val="10"/>
  </w:num>
  <w:num w:numId="20">
    <w:abstractNumId w:val="4"/>
  </w:num>
  <w:num w:numId="21">
    <w:abstractNumId w:val="8"/>
  </w:num>
  <w:num w:numId="22">
    <w:abstractNumId w:val="12"/>
  </w:num>
  <w:num w:numId="23">
    <w:abstractNumId w:val="5"/>
  </w:num>
  <w:num w:numId="24">
    <w:abstractNumId w:val="9"/>
  </w:num>
  <w:num w:numId="25">
    <w:abstractNumId w:val="15"/>
  </w:num>
  <w:num w:numId="26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9A"/>
    <w:rsid w:val="00001C51"/>
    <w:rsid w:val="000036BE"/>
    <w:rsid w:val="00006209"/>
    <w:rsid w:val="00006C40"/>
    <w:rsid w:val="00011D1D"/>
    <w:rsid w:val="000160EF"/>
    <w:rsid w:val="00020534"/>
    <w:rsid w:val="000217DD"/>
    <w:rsid w:val="00027CCA"/>
    <w:rsid w:val="0003554A"/>
    <w:rsid w:val="0004177C"/>
    <w:rsid w:val="00043F21"/>
    <w:rsid w:val="000536C6"/>
    <w:rsid w:val="00072E22"/>
    <w:rsid w:val="00084B10"/>
    <w:rsid w:val="00091ACD"/>
    <w:rsid w:val="00092AB5"/>
    <w:rsid w:val="00095624"/>
    <w:rsid w:val="000A05BC"/>
    <w:rsid w:val="000B023E"/>
    <w:rsid w:val="000B0FAA"/>
    <w:rsid w:val="000B2365"/>
    <w:rsid w:val="000C79D5"/>
    <w:rsid w:val="000D4AE3"/>
    <w:rsid w:val="000E0D7A"/>
    <w:rsid w:val="000E3007"/>
    <w:rsid w:val="000F580E"/>
    <w:rsid w:val="000F6AF4"/>
    <w:rsid w:val="0010525E"/>
    <w:rsid w:val="00107CD2"/>
    <w:rsid w:val="00114C2F"/>
    <w:rsid w:val="00120DCC"/>
    <w:rsid w:val="001278AB"/>
    <w:rsid w:val="00127A2C"/>
    <w:rsid w:val="00134338"/>
    <w:rsid w:val="00134C42"/>
    <w:rsid w:val="00137A69"/>
    <w:rsid w:val="0014283E"/>
    <w:rsid w:val="00144AF5"/>
    <w:rsid w:val="00170F46"/>
    <w:rsid w:val="0017104E"/>
    <w:rsid w:val="00171FA2"/>
    <w:rsid w:val="001747ED"/>
    <w:rsid w:val="00176413"/>
    <w:rsid w:val="0017642C"/>
    <w:rsid w:val="0019745A"/>
    <w:rsid w:val="001A0AD4"/>
    <w:rsid w:val="001A2539"/>
    <w:rsid w:val="001A4441"/>
    <w:rsid w:val="001B52E1"/>
    <w:rsid w:val="001B7350"/>
    <w:rsid w:val="001C12E7"/>
    <w:rsid w:val="001C149C"/>
    <w:rsid w:val="001C6BA3"/>
    <w:rsid w:val="001C73FE"/>
    <w:rsid w:val="001D365B"/>
    <w:rsid w:val="001D38FF"/>
    <w:rsid w:val="001D3E7B"/>
    <w:rsid w:val="001D4717"/>
    <w:rsid w:val="001D779C"/>
    <w:rsid w:val="001D79D3"/>
    <w:rsid w:val="001E6A6A"/>
    <w:rsid w:val="001E6C8D"/>
    <w:rsid w:val="001F7635"/>
    <w:rsid w:val="00203028"/>
    <w:rsid w:val="00212B41"/>
    <w:rsid w:val="00213490"/>
    <w:rsid w:val="00214C70"/>
    <w:rsid w:val="00215CDB"/>
    <w:rsid w:val="002162DF"/>
    <w:rsid w:val="00221B45"/>
    <w:rsid w:val="00227AF5"/>
    <w:rsid w:val="00233558"/>
    <w:rsid w:val="00243FA2"/>
    <w:rsid w:val="00244B9F"/>
    <w:rsid w:val="002455B7"/>
    <w:rsid w:val="00272762"/>
    <w:rsid w:val="002748E9"/>
    <w:rsid w:val="002757D6"/>
    <w:rsid w:val="00297064"/>
    <w:rsid w:val="002A5029"/>
    <w:rsid w:val="002A73F8"/>
    <w:rsid w:val="002B0482"/>
    <w:rsid w:val="002B274B"/>
    <w:rsid w:val="002B598A"/>
    <w:rsid w:val="002D07C4"/>
    <w:rsid w:val="002D0EA5"/>
    <w:rsid w:val="002D3715"/>
    <w:rsid w:val="002D569A"/>
    <w:rsid w:val="002F6B04"/>
    <w:rsid w:val="002F6B08"/>
    <w:rsid w:val="003248BE"/>
    <w:rsid w:val="0033099F"/>
    <w:rsid w:val="003407E6"/>
    <w:rsid w:val="0034477D"/>
    <w:rsid w:val="003459BB"/>
    <w:rsid w:val="0034632A"/>
    <w:rsid w:val="00351D11"/>
    <w:rsid w:val="0035524A"/>
    <w:rsid w:val="00357A88"/>
    <w:rsid w:val="00364102"/>
    <w:rsid w:val="003648AE"/>
    <w:rsid w:val="003702BD"/>
    <w:rsid w:val="00381C84"/>
    <w:rsid w:val="00390FCA"/>
    <w:rsid w:val="00393761"/>
    <w:rsid w:val="00394424"/>
    <w:rsid w:val="00394D88"/>
    <w:rsid w:val="00396276"/>
    <w:rsid w:val="003975C8"/>
    <w:rsid w:val="003A1582"/>
    <w:rsid w:val="003A2649"/>
    <w:rsid w:val="003A5595"/>
    <w:rsid w:val="003B1E23"/>
    <w:rsid w:val="003B4CE7"/>
    <w:rsid w:val="003C1C04"/>
    <w:rsid w:val="003C709D"/>
    <w:rsid w:val="003C7AEC"/>
    <w:rsid w:val="003D30EF"/>
    <w:rsid w:val="003E0C19"/>
    <w:rsid w:val="003E38BD"/>
    <w:rsid w:val="003E6349"/>
    <w:rsid w:val="003F0360"/>
    <w:rsid w:val="003F12D6"/>
    <w:rsid w:val="003F7B94"/>
    <w:rsid w:val="00417596"/>
    <w:rsid w:val="0042260B"/>
    <w:rsid w:val="0042559F"/>
    <w:rsid w:val="004262AC"/>
    <w:rsid w:val="004310A4"/>
    <w:rsid w:val="004359FF"/>
    <w:rsid w:val="00441208"/>
    <w:rsid w:val="00441430"/>
    <w:rsid w:val="00443CE2"/>
    <w:rsid w:val="004515B8"/>
    <w:rsid w:val="00463708"/>
    <w:rsid w:val="00470286"/>
    <w:rsid w:val="004706DB"/>
    <w:rsid w:val="00472434"/>
    <w:rsid w:val="00487B61"/>
    <w:rsid w:val="00492D93"/>
    <w:rsid w:val="00493B7C"/>
    <w:rsid w:val="00494023"/>
    <w:rsid w:val="00497811"/>
    <w:rsid w:val="004A3E51"/>
    <w:rsid w:val="004A64EF"/>
    <w:rsid w:val="004A77EA"/>
    <w:rsid w:val="004B1638"/>
    <w:rsid w:val="004B3DD7"/>
    <w:rsid w:val="004B48B7"/>
    <w:rsid w:val="004B789A"/>
    <w:rsid w:val="004C0E25"/>
    <w:rsid w:val="004C3496"/>
    <w:rsid w:val="004C74C9"/>
    <w:rsid w:val="004D0AD1"/>
    <w:rsid w:val="004E5B1A"/>
    <w:rsid w:val="004F5449"/>
    <w:rsid w:val="0050204C"/>
    <w:rsid w:val="00506062"/>
    <w:rsid w:val="00512000"/>
    <w:rsid w:val="005141D4"/>
    <w:rsid w:val="00515B4A"/>
    <w:rsid w:val="00517723"/>
    <w:rsid w:val="00521375"/>
    <w:rsid w:val="0052264B"/>
    <w:rsid w:val="00533869"/>
    <w:rsid w:val="00535758"/>
    <w:rsid w:val="0054213A"/>
    <w:rsid w:val="00542D24"/>
    <w:rsid w:val="0054323D"/>
    <w:rsid w:val="005443F8"/>
    <w:rsid w:val="0054596C"/>
    <w:rsid w:val="0055528D"/>
    <w:rsid w:val="005559B8"/>
    <w:rsid w:val="00557908"/>
    <w:rsid w:val="00565202"/>
    <w:rsid w:val="0057615F"/>
    <w:rsid w:val="00577B18"/>
    <w:rsid w:val="00590971"/>
    <w:rsid w:val="005A064F"/>
    <w:rsid w:val="005A3723"/>
    <w:rsid w:val="005B0D02"/>
    <w:rsid w:val="005B229F"/>
    <w:rsid w:val="005B44DB"/>
    <w:rsid w:val="005C0251"/>
    <w:rsid w:val="005C1244"/>
    <w:rsid w:val="005C3D31"/>
    <w:rsid w:val="005C612E"/>
    <w:rsid w:val="005D1885"/>
    <w:rsid w:val="005E27C2"/>
    <w:rsid w:val="005E57C3"/>
    <w:rsid w:val="005E7596"/>
    <w:rsid w:val="005F292D"/>
    <w:rsid w:val="005F5462"/>
    <w:rsid w:val="0061470F"/>
    <w:rsid w:val="006157BA"/>
    <w:rsid w:val="00621645"/>
    <w:rsid w:val="0063036D"/>
    <w:rsid w:val="006337A2"/>
    <w:rsid w:val="00635205"/>
    <w:rsid w:val="00640A93"/>
    <w:rsid w:val="0064419F"/>
    <w:rsid w:val="0064665D"/>
    <w:rsid w:val="00647095"/>
    <w:rsid w:val="00647B1A"/>
    <w:rsid w:val="00647F2E"/>
    <w:rsid w:val="00650188"/>
    <w:rsid w:val="00651211"/>
    <w:rsid w:val="00655338"/>
    <w:rsid w:val="00655E56"/>
    <w:rsid w:val="00662F3D"/>
    <w:rsid w:val="0066614E"/>
    <w:rsid w:val="00676B46"/>
    <w:rsid w:val="00677AFF"/>
    <w:rsid w:val="006837A3"/>
    <w:rsid w:val="0068402E"/>
    <w:rsid w:val="006844BA"/>
    <w:rsid w:val="0068613B"/>
    <w:rsid w:val="00694DC0"/>
    <w:rsid w:val="00695D5C"/>
    <w:rsid w:val="006A0D94"/>
    <w:rsid w:val="006A3D25"/>
    <w:rsid w:val="006B43D1"/>
    <w:rsid w:val="006B4588"/>
    <w:rsid w:val="006B6DD9"/>
    <w:rsid w:val="006C5FEC"/>
    <w:rsid w:val="006C7E39"/>
    <w:rsid w:val="006F2736"/>
    <w:rsid w:val="006F2C68"/>
    <w:rsid w:val="006F2F0E"/>
    <w:rsid w:val="006F4A81"/>
    <w:rsid w:val="006F5F10"/>
    <w:rsid w:val="007019D4"/>
    <w:rsid w:val="0071309A"/>
    <w:rsid w:val="00713DE7"/>
    <w:rsid w:val="007270A9"/>
    <w:rsid w:val="00732B4A"/>
    <w:rsid w:val="0073371D"/>
    <w:rsid w:val="00735FF3"/>
    <w:rsid w:val="00744AD8"/>
    <w:rsid w:val="00753B19"/>
    <w:rsid w:val="00756D2A"/>
    <w:rsid w:val="0076119C"/>
    <w:rsid w:val="00774629"/>
    <w:rsid w:val="0077651C"/>
    <w:rsid w:val="00781A93"/>
    <w:rsid w:val="0078284C"/>
    <w:rsid w:val="00787D5A"/>
    <w:rsid w:val="007A7B66"/>
    <w:rsid w:val="007B03EC"/>
    <w:rsid w:val="007B1986"/>
    <w:rsid w:val="007C015C"/>
    <w:rsid w:val="007C1E22"/>
    <w:rsid w:val="007E19A3"/>
    <w:rsid w:val="007E54C7"/>
    <w:rsid w:val="007F6A90"/>
    <w:rsid w:val="007F73FD"/>
    <w:rsid w:val="008007FD"/>
    <w:rsid w:val="00807CA3"/>
    <w:rsid w:val="00817505"/>
    <w:rsid w:val="00820642"/>
    <w:rsid w:val="00823A87"/>
    <w:rsid w:val="00827CA3"/>
    <w:rsid w:val="00844506"/>
    <w:rsid w:val="008475BD"/>
    <w:rsid w:val="00856862"/>
    <w:rsid w:val="00881FEB"/>
    <w:rsid w:val="00884A34"/>
    <w:rsid w:val="00896685"/>
    <w:rsid w:val="008A0007"/>
    <w:rsid w:val="008A1DF6"/>
    <w:rsid w:val="008A4B3F"/>
    <w:rsid w:val="008A5D39"/>
    <w:rsid w:val="008B33CE"/>
    <w:rsid w:val="008B4F07"/>
    <w:rsid w:val="008C2A1C"/>
    <w:rsid w:val="008C6A25"/>
    <w:rsid w:val="008C7DED"/>
    <w:rsid w:val="008D377B"/>
    <w:rsid w:val="008D4066"/>
    <w:rsid w:val="008D4478"/>
    <w:rsid w:val="008D4643"/>
    <w:rsid w:val="008D5A28"/>
    <w:rsid w:val="008E7107"/>
    <w:rsid w:val="008E7117"/>
    <w:rsid w:val="008E76CF"/>
    <w:rsid w:val="008F3E40"/>
    <w:rsid w:val="008F775A"/>
    <w:rsid w:val="00900338"/>
    <w:rsid w:val="00905FD1"/>
    <w:rsid w:val="00916E6D"/>
    <w:rsid w:val="009264DA"/>
    <w:rsid w:val="00932C80"/>
    <w:rsid w:val="009348CE"/>
    <w:rsid w:val="009546C6"/>
    <w:rsid w:val="00960345"/>
    <w:rsid w:val="009603BF"/>
    <w:rsid w:val="00967544"/>
    <w:rsid w:val="009706D4"/>
    <w:rsid w:val="0097396C"/>
    <w:rsid w:val="009772FB"/>
    <w:rsid w:val="00991703"/>
    <w:rsid w:val="00993CF2"/>
    <w:rsid w:val="009A04AA"/>
    <w:rsid w:val="009A510C"/>
    <w:rsid w:val="009A7E3E"/>
    <w:rsid w:val="009B17CC"/>
    <w:rsid w:val="009B354D"/>
    <w:rsid w:val="009C3B2C"/>
    <w:rsid w:val="009C5B48"/>
    <w:rsid w:val="009D0DB9"/>
    <w:rsid w:val="009E454D"/>
    <w:rsid w:val="009E6293"/>
    <w:rsid w:val="009E6B25"/>
    <w:rsid w:val="009E7661"/>
    <w:rsid w:val="00A05D0F"/>
    <w:rsid w:val="00A06AAD"/>
    <w:rsid w:val="00A07525"/>
    <w:rsid w:val="00A13390"/>
    <w:rsid w:val="00A26AE5"/>
    <w:rsid w:val="00A30A15"/>
    <w:rsid w:val="00A37A1A"/>
    <w:rsid w:val="00A502EA"/>
    <w:rsid w:val="00A5474C"/>
    <w:rsid w:val="00A7716F"/>
    <w:rsid w:val="00A7772C"/>
    <w:rsid w:val="00A82D30"/>
    <w:rsid w:val="00A84DCE"/>
    <w:rsid w:val="00A86D30"/>
    <w:rsid w:val="00A92F4D"/>
    <w:rsid w:val="00A93201"/>
    <w:rsid w:val="00AA30C7"/>
    <w:rsid w:val="00AB00FC"/>
    <w:rsid w:val="00AB0E3B"/>
    <w:rsid w:val="00AB3ABE"/>
    <w:rsid w:val="00AB467C"/>
    <w:rsid w:val="00AB7117"/>
    <w:rsid w:val="00AC0558"/>
    <w:rsid w:val="00AC30FC"/>
    <w:rsid w:val="00AD1B63"/>
    <w:rsid w:val="00AD72C4"/>
    <w:rsid w:val="00AE065E"/>
    <w:rsid w:val="00AF5D16"/>
    <w:rsid w:val="00B046FC"/>
    <w:rsid w:val="00B1676E"/>
    <w:rsid w:val="00B25591"/>
    <w:rsid w:val="00B2743C"/>
    <w:rsid w:val="00B320D5"/>
    <w:rsid w:val="00B32AD0"/>
    <w:rsid w:val="00B336E1"/>
    <w:rsid w:val="00B42070"/>
    <w:rsid w:val="00B4300D"/>
    <w:rsid w:val="00B46CA2"/>
    <w:rsid w:val="00B47D52"/>
    <w:rsid w:val="00B55661"/>
    <w:rsid w:val="00B569D2"/>
    <w:rsid w:val="00B60427"/>
    <w:rsid w:val="00B646DE"/>
    <w:rsid w:val="00B70E99"/>
    <w:rsid w:val="00B779F3"/>
    <w:rsid w:val="00B87801"/>
    <w:rsid w:val="00B932E2"/>
    <w:rsid w:val="00BA55DD"/>
    <w:rsid w:val="00BB0370"/>
    <w:rsid w:val="00BC1D42"/>
    <w:rsid w:val="00BC25E1"/>
    <w:rsid w:val="00BC63A2"/>
    <w:rsid w:val="00BC7333"/>
    <w:rsid w:val="00BD0052"/>
    <w:rsid w:val="00BD4919"/>
    <w:rsid w:val="00BD62A5"/>
    <w:rsid w:val="00BD762B"/>
    <w:rsid w:val="00BE3CA0"/>
    <w:rsid w:val="00BF6BD8"/>
    <w:rsid w:val="00BF7E97"/>
    <w:rsid w:val="00C1320D"/>
    <w:rsid w:val="00C14273"/>
    <w:rsid w:val="00C21BB3"/>
    <w:rsid w:val="00C32BA3"/>
    <w:rsid w:val="00C35034"/>
    <w:rsid w:val="00C413AD"/>
    <w:rsid w:val="00C41FD9"/>
    <w:rsid w:val="00C5146A"/>
    <w:rsid w:val="00C51C13"/>
    <w:rsid w:val="00C51D57"/>
    <w:rsid w:val="00C52CF5"/>
    <w:rsid w:val="00C54178"/>
    <w:rsid w:val="00C61331"/>
    <w:rsid w:val="00C709CC"/>
    <w:rsid w:val="00C71C84"/>
    <w:rsid w:val="00C77B46"/>
    <w:rsid w:val="00C80469"/>
    <w:rsid w:val="00C80BAD"/>
    <w:rsid w:val="00C86364"/>
    <w:rsid w:val="00C9202D"/>
    <w:rsid w:val="00C95387"/>
    <w:rsid w:val="00C95938"/>
    <w:rsid w:val="00C96007"/>
    <w:rsid w:val="00CB73B2"/>
    <w:rsid w:val="00CF6516"/>
    <w:rsid w:val="00CF7255"/>
    <w:rsid w:val="00D003D1"/>
    <w:rsid w:val="00D032A4"/>
    <w:rsid w:val="00D071ED"/>
    <w:rsid w:val="00D15F71"/>
    <w:rsid w:val="00D165DD"/>
    <w:rsid w:val="00D20507"/>
    <w:rsid w:val="00D20D4C"/>
    <w:rsid w:val="00D20DAD"/>
    <w:rsid w:val="00D243C5"/>
    <w:rsid w:val="00D24443"/>
    <w:rsid w:val="00D25D4C"/>
    <w:rsid w:val="00D300F1"/>
    <w:rsid w:val="00D30169"/>
    <w:rsid w:val="00D36921"/>
    <w:rsid w:val="00D37E09"/>
    <w:rsid w:val="00D45122"/>
    <w:rsid w:val="00D5332C"/>
    <w:rsid w:val="00D55CEB"/>
    <w:rsid w:val="00D560AE"/>
    <w:rsid w:val="00D608AC"/>
    <w:rsid w:val="00D75F2C"/>
    <w:rsid w:val="00D80076"/>
    <w:rsid w:val="00D90E5E"/>
    <w:rsid w:val="00D93500"/>
    <w:rsid w:val="00D940E7"/>
    <w:rsid w:val="00DA07D5"/>
    <w:rsid w:val="00DA154E"/>
    <w:rsid w:val="00DA3040"/>
    <w:rsid w:val="00DB209A"/>
    <w:rsid w:val="00DB631D"/>
    <w:rsid w:val="00DD0631"/>
    <w:rsid w:val="00DD1DBF"/>
    <w:rsid w:val="00DD6E9F"/>
    <w:rsid w:val="00DD703D"/>
    <w:rsid w:val="00DF287C"/>
    <w:rsid w:val="00DF2D7E"/>
    <w:rsid w:val="00DF3890"/>
    <w:rsid w:val="00E00563"/>
    <w:rsid w:val="00E070AA"/>
    <w:rsid w:val="00E14A59"/>
    <w:rsid w:val="00E209F6"/>
    <w:rsid w:val="00E24FEA"/>
    <w:rsid w:val="00E36057"/>
    <w:rsid w:val="00E42162"/>
    <w:rsid w:val="00E448B7"/>
    <w:rsid w:val="00E45E6B"/>
    <w:rsid w:val="00E66257"/>
    <w:rsid w:val="00E774C1"/>
    <w:rsid w:val="00E805FA"/>
    <w:rsid w:val="00E8349A"/>
    <w:rsid w:val="00E836BB"/>
    <w:rsid w:val="00EA0B1A"/>
    <w:rsid w:val="00EB47E0"/>
    <w:rsid w:val="00EB63A4"/>
    <w:rsid w:val="00EC3EBE"/>
    <w:rsid w:val="00ED4C08"/>
    <w:rsid w:val="00EE7090"/>
    <w:rsid w:val="00F02B96"/>
    <w:rsid w:val="00F20D6B"/>
    <w:rsid w:val="00F22534"/>
    <w:rsid w:val="00F31FCF"/>
    <w:rsid w:val="00F3289B"/>
    <w:rsid w:val="00F32B59"/>
    <w:rsid w:val="00F35A32"/>
    <w:rsid w:val="00F43EEF"/>
    <w:rsid w:val="00F44AD3"/>
    <w:rsid w:val="00F46100"/>
    <w:rsid w:val="00F47F4F"/>
    <w:rsid w:val="00F47F98"/>
    <w:rsid w:val="00F507F2"/>
    <w:rsid w:val="00F54218"/>
    <w:rsid w:val="00F55597"/>
    <w:rsid w:val="00F70E12"/>
    <w:rsid w:val="00F807FE"/>
    <w:rsid w:val="00F8190B"/>
    <w:rsid w:val="00F82FF0"/>
    <w:rsid w:val="00F839C7"/>
    <w:rsid w:val="00F86FEA"/>
    <w:rsid w:val="00F9381C"/>
    <w:rsid w:val="00F950C6"/>
    <w:rsid w:val="00FA3665"/>
    <w:rsid w:val="00FA5D0D"/>
    <w:rsid w:val="00FB4943"/>
    <w:rsid w:val="00FC0241"/>
    <w:rsid w:val="00FC1F93"/>
    <w:rsid w:val="00FC374B"/>
    <w:rsid w:val="00FC54A4"/>
    <w:rsid w:val="00FC557E"/>
    <w:rsid w:val="00FC55FD"/>
    <w:rsid w:val="00FC6324"/>
    <w:rsid w:val="00FD236B"/>
    <w:rsid w:val="00FD7947"/>
    <w:rsid w:val="00FF3922"/>
    <w:rsid w:val="00FF40ED"/>
    <w:rsid w:val="00FF449F"/>
    <w:rsid w:val="00FF45F1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F1111F"/>
  <w15:docId w15:val="{1388A507-C4DB-4AF9-9D1F-661614A2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09A"/>
    <w:pPr>
      <w:spacing w:after="0" w:line="240" w:lineRule="auto"/>
      <w:jc w:val="left"/>
    </w:pPr>
    <w:rPr>
      <w:rFonts w:eastAsiaTheme="minorEastAsia"/>
      <w:sz w:val="22"/>
      <w:szCs w:val="22"/>
      <w:lang w:eastAsia="el-GR"/>
    </w:rPr>
  </w:style>
  <w:style w:type="paragraph" w:styleId="1">
    <w:name w:val="heading 1"/>
    <w:basedOn w:val="a"/>
    <w:next w:val="a"/>
    <w:link w:val="1Char"/>
    <w:qFormat/>
    <w:rsid w:val="00EE7090"/>
    <w:pPr>
      <w:keepNext/>
      <w:spacing w:before="60" w:after="60" w:line="288" w:lineRule="auto"/>
      <w:jc w:val="both"/>
      <w:outlineLvl w:val="0"/>
    </w:pPr>
    <w:rPr>
      <w:rFonts w:ascii="Georgia" w:eastAsia="Times New Roman" w:hAnsi="Georgia"/>
      <w:bCs/>
      <w:sz w:val="24"/>
      <w:szCs w:val="24"/>
    </w:rPr>
  </w:style>
  <w:style w:type="paragraph" w:styleId="2">
    <w:name w:val="heading 2"/>
    <w:basedOn w:val="a"/>
    <w:next w:val="a"/>
    <w:link w:val="2Char"/>
    <w:unhideWhenUsed/>
    <w:qFormat/>
    <w:rsid w:val="00C709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qFormat/>
    <w:rsid w:val="00EE7090"/>
    <w:pPr>
      <w:spacing w:before="100" w:beforeAutospacing="1" w:after="100" w:afterAutospacing="1"/>
      <w:outlineLvl w:val="2"/>
    </w:pPr>
    <w:rPr>
      <w:rFonts w:ascii="Arial Unicode MS" w:eastAsia="Times New Roman" w:hAnsi="Arial Unicode MS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DB209A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DA154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DA154E"/>
    <w:rPr>
      <w:rFonts w:eastAsiaTheme="minorEastAsia"/>
      <w:sz w:val="22"/>
      <w:szCs w:val="22"/>
      <w:lang w:eastAsia="el-GR"/>
    </w:rPr>
  </w:style>
  <w:style w:type="paragraph" w:styleId="a5">
    <w:name w:val="footer"/>
    <w:basedOn w:val="a"/>
    <w:link w:val="Char1"/>
    <w:uiPriority w:val="99"/>
    <w:unhideWhenUsed/>
    <w:rsid w:val="00DA154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DA154E"/>
    <w:rPr>
      <w:rFonts w:eastAsiaTheme="minorEastAsia"/>
      <w:sz w:val="22"/>
      <w:szCs w:val="22"/>
      <w:lang w:eastAsia="el-GR"/>
    </w:rPr>
  </w:style>
  <w:style w:type="character" w:styleId="-">
    <w:name w:val="Hyperlink"/>
    <w:basedOn w:val="a0"/>
    <w:uiPriority w:val="99"/>
    <w:unhideWhenUsed/>
    <w:rsid w:val="00F22534"/>
    <w:rPr>
      <w:color w:val="0000FF" w:themeColor="hyperlink"/>
      <w:u w:val="single"/>
    </w:rPr>
  </w:style>
  <w:style w:type="paragraph" w:styleId="a6">
    <w:name w:val="Body Text"/>
    <w:basedOn w:val="a"/>
    <w:link w:val="Char2"/>
    <w:rsid w:val="00960345"/>
    <w:pPr>
      <w:spacing w:before="60" w:after="60" w:line="288" w:lineRule="auto"/>
      <w:jc w:val="both"/>
    </w:pPr>
    <w:rPr>
      <w:rFonts w:ascii="Georgia" w:eastAsia="Times New Roman" w:hAnsi="Georgia"/>
      <w:sz w:val="24"/>
      <w:szCs w:val="24"/>
      <w:lang w:val="x-none" w:eastAsia="x-none"/>
    </w:rPr>
  </w:style>
  <w:style w:type="character" w:customStyle="1" w:styleId="Char2">
    <w:name w:val="Σώμα κειμένου Char"/>
    <w:basedOn w:val="a0"/>
    <w:link w:val="a6"/>
    <w:rsid w:val="00960345"/>
    <w:rPr>
      <w:rFonts w:ascii="Georgia" w:eastAsia="Times New Roman" w:hAnsi="Georgia"/>
      <w:sz w:val="24"/>
      <w:szCs w:val="24"/>
      <w:lang w:val="x-none" w:eastAsia="x-none"/>
    </w:rPr>
  </w:style>
  <w:style w:type="paragraph" w:styleId="a7">
    <w:name w:val="Body Text Indent"/>
    <w:basedOn w:val="a"/>
    <w:link w:val="Char3"/>
    <w:rsid w:val="00960345"/>
    <w:pPr>
      <w:spacing w:line="360" w:lineRule="auto"/>
      <w:ind w:firstLine="284"/>
      <w:jc w:val="both"/>
    </w:pPr>
    <w:rPr>
      <w:rFonts w:eastAsia="Times New Roman"/>
      <w:sz w:val="24"/>
      <w:szCs w:val="24"/>
    </w:rPr>
  </w:style>
  <w:style w:type="character" w:customStyle="1" w:styleId="Char3">
    <w:name w:val="Σώμα κείμενου με εσοχή Char"/>
    <w:basedOn w:val="a0"/>
    <w:link w:val="a7"/>
    <w:rsid w:val="00960345"/>
    <w:rPr>
      <w:rFonts w:eastAsia="Times New Roman"/>
      <w:sz w:val="24"/>
      <w:szCs w:val="24"/>
      <w:lang w:eastAsia="el-GR"/>
    </w:rPr>
  </w:style>
  <w:style w:type="paragraph" w:styleId="20">
    <w:name w:val="Body Text 2"/>
    <w:basedOn w:val="a"/>
    <w:link w:val="2Char0"/>
    <w:uiPriority w:val="99"/>
    <w:unhideWhenUsed/>
    <w:rsid w:val="00960345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960345"/>
    <w:rPr>
      <w:rFonts w:eastAsiaTheme="minorEastAsia"/>
      <w:sz w:val="22"/>
      <w:szCs w:val="22"/>
      <w:lang w:eastAsia="el-GR"/>
    </w:rPr>
  </w:style>
  <w:style w:type="paragraph" w:styleId="21">
    <w:name w:val="Body Text Indent 2"/>
    <w:basedOn w:val="a"/>
    <w:link w:val="2Char1"/>
    <w:uiPriority w:val="99"/>
    <w:unhideWhenUsed/>
    <w:rsid w:val="00960345"/>
    <w:pPr>
      <w:spacing w:before="60" w:after="120" w:line="480" w:lineRule="auto"/>
      <w:ind w:left="283"/>
      <w:jc w:val="both"/>
    </w:pPr>
    <w:rPr>
      <w:rFonts w:ascii="Georgia" w:eastAsia="Times New Roman" w:hAnsi="Georgia"/>
      <w:sz w:val="20"/>
      <w:szCs w:val="20"/>
    </w:rPr>
  </w:style>
  <w:style w:type="character" w:customStyle="1" w:styleId="2Char1">
    <w:name w:val="Σώμα κείμενου με εσοχή 2 Char"/>
    <w:basedOn w:val="a0"/>
    <w:link w:val="21"/>
    <w:uiPriority w:val="99"/>
    <w:rsid w:val="00960345"/>
    <w:rPr>
      <w:rFonts w:ascii="Georgia" w:eastAsia="Times New Roman" w:hAnsi="Georgia"/>
      <w:lang w:eastAsia="el-GR"/>
    </w:rPr>
  </w:style>
  <w:style w:type="character" w:customStyle="1" w:styleId="1Char">
    <w:name w:val="Επικεφαλίδα 1 Char"/>
    <w:basedOn w:val="a0"/>
    <w:link w:val="1"/>
    <w:rsid w:val="00EE7090"/>
    <w:rPr>
      <w:rFonts w:ascii="Georgia" w:eastAsia="Times New Roman" w:hAnsi="Georgia"/>
      <w:bCs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EE7090"/>
    <w:rPr>
      <w:rFonts w:ascii="Arial Unicode MS" w:eastAsia="Times New Roman" w:hAnsi="Arial Unicode MS"/>
      <w:b/>
      <w:bCs/>
      <w:sz w:val="27"/>
      <w:szCs w:val="27"/>
      <w:lang w:val="x-none" w:eastAsia="x-none"/>
    </w:rPr>
  </w:style>
  <w:style w:type="character" w:customStyle="1" w:styleId="2Char">
    <w:name w:val="Επικεφαλίδα 2 Char"/>
    <w:basedOn w:val="a0"/>
    <w:link w:val="2"/>
    <w:rsid w:val="00C70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Char">
    <w:name w:val="Παράγραφος λίστας Char"/>
    <w:link w:val="a3"/>
    <w:uiPriority w:val="34"/>
    <w:rsid w:val="00C709CC"/>
    <w:rPr>
      <w:rFonts w:eastAsiaTheme="minorEastAsia"/>
      <w:sz w:val="22"/>
      <w:szCs w:val="22"/>
      <w:lang w:eastAsia="el-GR"/>
    </w:rPr>
  </w:style>
  <w:style w:type="character" w:customStyle="1" w:styleId="apple-converted-space">
    <w:name w:val="apple-converted-space"/>
    <w:basedOn w:val="a0"/>
    <w:rsid w:val="00C709CC"/>
  </w:style>
  <w:style w:type="paragraph" w:customStyle="1" w:styleId="Default">
    <w:name w:val="Default"/>
    <w:rsid w:val="00896685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a8">
    <w:name w:val="footnote text"/>
    <w:basedOn w:val="a"/>
    <w:link w:val="Char4"/>
    <w:uiPriority w:val="99"/>
    <w:semiHidden/>
    <w:unhideWhenUsed/>
    <w:rsid w:val="00BE3CA0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Char4">
    <w:name w:val="Κείμενο υποσημείωσης Char"/>
    <w:basedOn w:val="a0"/>
    <w:link w:val="a8"/>
    <w:uiPriority w:val="99"/>
    <w:semiHidden/>
    <w:rsid w:val="00BE3CA0"/>
    <w:rPr>
      <w:rFonts w:ascii="Calibri" w:eastAsia="Calibri" w:hAnsi="Calibri"/>
      <w:lang w:val="x-none"/>
    </w:rPr>
  </w:style>
  <w:style w:type="character" w:styleId="a9">
    <w:name w:val="footnote reference"/>
    <w:uiPriority w:val="99"/>
    <w:semiHidden/>
    <w:unhideWhenUsed/>
    <w:rsid w:val="00BE3CA0"/>
    <w:rPr>
      <w:vertAlign w:val="superscript"/>
    </w:rPr>
  </w:style>
  <w:style w:type="paragraph" w:styleId="aa">
    <w:name w:val="annotation text"/>
    <w:basedOn w:val="a"/>
    <w:link w:val="Char5"/>
    <w:uiPriority w:val="99"/>
    <w:unhideWhenUsed/>
    <w:rsid w:val="00BE3CA0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Char5">
    <w:name w:val="Κείμενο σχολίου Char"/>
    <w:basedOn w:val="a0"/>
    <w:link w:val="aa"/>
    <w:uiPriority w:val="99"/>
    <w:rsid w:val="00BE3CA0"/>
    <w:rPr>
      <w:rFonts w:ascii="Calibri" w:eastAsia="Calibri" w:hAnsi="Calibri"/>
      <w:lang w:val="x-none"/>
    </w:rPr>
  </w:style>
  <w:style w:type="paragraph" w:styleId="ab">
    <w:name w:val="Balloon Text"/>
    <w:basedOn w:val="a"/>
    <w:link w:val="Char6"/>
    <w:uiPriority w:val="99"/>
    <w:semiHidden/>
    <w:unhideWhenUsed/>
    <w:rsid w:val="009603BF"/>
    <w:rPr>
      <w:rFonts w:ascii="Tahoma" w:hAnsi="Tahoma" w:cs="Tahoma"/>
      <w:sz w:val="16"/>
      <w:szCs w:val="16"/>
    </w:rPr>
  </w:style>
  <w:style w:type="character" w:customStyle="1" w:styleId="Char6">
    <w:name w:val="Κείμενο πλαισίου Char"/>
    <w:basedOn w:val="a0"/>
    <w:link w:val="ab"/>
    <w:uiPriority w:val="99"/>
    <w:semiHidden/>
    <w:rsid w:val="009603BF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6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E6470-6BF9-4187-9459-087C16E8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</dc:creator>
  <cp:lastModifiedBy>Γιωννά</cp:lastModifiedBy>
  <cp:revision>3</cp:revision>
  <cp:lastPrinted>2018-05-27T07:07:00Z</cp:lastPrinted>
  <dcterms:created xsi:type="dcterms:W3CDTF">2018-10-18T08:39:00Z</dcterms:created>
  <dcterms:modified xsi:type="dcterms:W3CDTF">2018-10-18T08:40:00Z</dcterms:modified>
</cp:coreProperties>
</file>