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7D64" w14:textId="77777777" w:rsidR="00B66488" w:rsidRDefault="00B66488">
      <w:bookmarkStart w:id="0" w:name="_GoBack"/>
      <w:bookmarkEnd w:id="0"/>
      <w:r w:rsidRPr="00B66488">
        <w:rPr>
          <w:noProof/>
        </w:rPr>
        <w:drawing>
          <wp:anchor distT="0" distB="0" distL="114300" distR="114300" simplePos="0" relativeHeight="251659264" behindDoc="1" locked="0" layoutInCell="1" allowOverlap="1" wp14:anchorId="006777AC" wp14:editId="1C66B3D7">
            <wp:simplePos x="0" y="0"/>
            <wp:positionH relativeFrom="column">
              <wp:posOffset>-1123950</wp:posOffset>
            </wp:positionH>
            <wp:positionV relativeFrom="paragraph">
              <wp:posOffset>-904875</wp:posOffset>
            </wp:positionV>
            <wp:extent cx="7572375" cy="1009650"/>
            <wp:effectExtent l="19050" t="0" r="9525" b="0"/>
            <wp:wrapTight wrapText="bothSides">
              <wp:wrapPolygon edited="0">
                <wp:start x="-54" y="0"/>
                <wp:lineTo x="-54" y="21192"/>
                <wp:lineTo x="21627" y="21192"/>
                <wp:lineTo x="21627" y="0"/>
                <wp:lineTo x="-54" y="0"/>
              </wp:wrapPolygon>
            </wp:wrapTight>
            <wp:docPr id="2" name="Εικόνα 1" descr="C:\Users\ιωαννα\Desktop\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ιωαννα\Desktop\top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D6204C" w14:textId="77777777" w:rsidR="00EF60B9" w:rsidRDefault="00EF60B9" w:rsidP="00EF60B9">
      <w:pPr>
        <w:pStyle w:val="yiv1662647640msonormal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1D2228"/>
        </w:rPr>
        <w:t>ΠΑΝΕΠΙΣΤΗΜΙΟ  ΠΕΛΟΠΟΝΝΗΣΟΥ</w:t>
      </w:r>
    </w:p>
    <w:p w14:paraId="41A1DB93" w14:textId="77777777" w:rsidR="00EF60B9" w:rsidRDefault="00EF60B9" w:rsidP="00EF60B9">
      <w:pPr>
        <w:pStyle w:val="yiv1662647640msonormal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1D2228"/>
        </w:rPr>
        <w:t>ΣΧΟΛΗ ΚΑΛΩΝ ΤΕΧΝΩΝ</w:t>
      </w:r>
      <w:r w:rsidR="0006586D">
        <w:rPr>
          <w:rFonts w:ascii="Helvetica" w:hAnsi="Helvetica" w:cs="Helvetica"/>
          <w:b/>
          <w:bCs/>
          <w:color w:val="1D2228"/>
        </w:rPr>
        <w:t xml:space="preserve">, </w:t>
      </w:r>
      <w:r>
        <w:rPr>
          <w:rFonts w:ascii="Helvetica" w:hAnsi="Helvetica" w:cs="Helvetica"/>
          <w:b/>
          <w:bCs/>
          <w:color w:val="1D2228"/>
        </w:rPr>
        <w:t>ΤΜΗΜΑ ΘΕΑΤΡΙΚΩΝ ΣΠΟΥΔΩΝ</w:t>
      </w:r>
    </w:p>
    <w:p w14:paraId="797179AE" w14:textId="77777777" w:rsidR="00EF60B9" w:rsidRDefault="00EF60B9" w:rsidP="00EF60B9">
      <w:pPr>
        <w:pStyle w:val="yiv1662647640msonormal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1D2228"/>
        </w:rPr>
        <w:t>Βασιλέως Κωνσταντίνου 21 &amp; Τερζάκη, 211 00, ΝΑΥΠΛΙΟ</w:t>
      </w:r>
    </w:p>
    <w:p w14:paraId="1155FBE7" w14:textId="77777777" w:rsidR="00EF60B9" w:rsidRPr="00285EF9" w:rsidRDefault="00EF60B9" w:rsidP="00EF60B9">
      <w:pPr>
        <w:pStyle w:val="yiv1662647640msonormal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1D2228"/>
        </w:rPr>
        <w:t>Τηλ. 27520 96127, 129,</w:t>
      </w:r>
      <w:r w:rsidR="0006586D">
        <w:rPr>
          <w:rFonts w:ascii="Helvetica" w:hAnsi="Helvetica" w:cs="Helvetica"/>
          <w:b/>
          <w:bCs/>
          <w:color w:val="1D2228"/>
        </w:rPr>
        <w:t xml:space="preserve"> </w:t>
      </w:r>
      <w:r w:rsidRPr="00520B01">
        <w:rPr>
          <w:rFonts w:ascii="Helvetica" w:hAnsi="Helvetica" w:cs="Helvetica"/>
          <w:b/>
          <w:bCs/>
          <w:color w:val="1D2228"/>
          <w:lang w:val="en-US"/>
        </w:rPr>
        <w:t>Fax</w:t>
      </w:r>
      <w:r w:rsidRPr="00285EF9">
        <w:rPr>
          <w:rFonts w:ascii="Helvetica" w:hAnsi="Helvetica" w:cs="Helvetica"/>
          <w:b/>
          <w:bCs/>
          <w:color w:val="1D2228"/>
        </w:rPr>
        <w:t>. 27520 96128,</w:t>
      </w:r>
    </w:p>
    <w:p w14:paraId="2AAD91C7" w14:textId="77777777" w:rsidR="00EF60B9" w:rsidRPr="00520B01" w:rsidRDefault="00EF60B9" w:rsidP="00EF60B9">
      <w:pPr>
        <w:pStyle w:val="yiv1662647640msonormal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color w:val="1D2228"/>
        </w:rPr>
        <w:t>Ιστοσελίδα</w:t>
      </w:r>
      <w:r w:rsidRPr="00520B01">
        <w:rPr>
          <w:rFonts w:ascii="Helvetica" w:hAnsi="Helvetica" w:cs="Helvetica"/>
          <w:b/>
          <w:bCs/>
          <w:color w:val="1D2228"/>
          <w:lang w:val="en-US"/>
        </w:rPr>
        <w:t>: </w:t>
      </w:r>
      <w:hyperlink r:id="rId6" w:tgtFrame="_blank" w:history="1">
        <w:r w:rsidRPr="00520B01">
          <w:rPr>
            <w:rStyle w:val="Hyperlink"/>
            <w:rFonts w:ascii="Helvetica" w:hAnsi="Helvetica" w:cs="Helvetica"/>
            <w:b/>
            <w:bCs/>
            <w:color w:val="954F72"/>
            <w:lang w:val="en-US"/>
          </w:rPr>
          <w:t>http://ts.uop.gr/</w:t>
        </w:r>
      </w:hyperlink>
      <w:r w:rsidRPr="00520B01">
        <w:rPr>
          <w:rFonts w:ascii="Helvetica" w:hAnsi="Helvetica" w:cs="Helvetica"/>
          <w:color w:val="1D2228"/>
          <w:lang w:val="en-US"/>
        </w:rPr>
        <w:t>  </w:t>
      </w:r>
      <w:hyperlink r:id="rId7" w:tgtFrame="_blank" w:history="1">
        <w:r w:rsidRPr="00520B01">
          <w:rPr>
            <w:rStyle w:val="Hyperlink"/>
            <w:rFonts w:ascii="Helvetica" w:hAnsi="Helvetica" w:cs="Helvetica"/>
            <w:color w:val="954F72"/>
            <w:lang w:val="en-US"/>
          </w:rPr>
          <w:t>http://ts.uop.gr/tsdie/</w:t>
        </w:r>
      </w:hyperlink>
    </w:p>
    <w:p w14:paraId="5FBE565C" w14:textId="77777777" w:rsidR="00B66488" w:rsidRPr="00EF60B9" w:rsidRDefault="00B66488" w:rsidP="00B66488">
      <w:pPr>
        <w:rPr>
          <w:lang w:val="en-US"/>
        </w:rPr>
      </w:pPr>
    </w:p>
    <w:p w14:paraId="2403E3CF" w14:textId="77777777" w:rsidR="0006586D" w:rsidRPr="00285EF9" w:rsidRDefault="0006586D" w:rsidP="00B66488">
      <w:pPr>
        <w:tabs>
          <w:tab w:val="left" w:pos="3045"/>
        </w:tabs>
        <w:jc w:val="center"/>
        <w:rPr>
          <w:rFonts w:ascii="Segoe Print" w:hAnsi="Segoe Print" w:cstheme="minorHAnsi"/>
          <w:sz w:val="28"/>
          <w:szCs w:val="28"/>
          <w:lang w:val="en-US"/>
        </w:rPr>
      </w:pPr>
    </w:p>
    <w:p w14:paraId="4447549D" w14:textId="77777777" w:rsidR="00936711" w:rsidRPr="00EF60B9" w:rsidRDefault="00B66488" w:rsidP="00B66488">
      <w:pPr>
        <w:tabs>
          <w:tab w:val="left" w:pos="3045"/>
        </w:tabs>
        <w:jc w:val="center"/>
        <w:rPr>
          <w:rFonts w:ascii="Segoe Print" w:hAnsi="Segoe Print" w:cstheme="minorHAnsi"/>
          <w:sz w:val="28"/>
          <w:szCs w:val="28"/>
        </w:rPr>
      </w:pPr>
      <w:r w:rsidRPr="00EF60B9">
        <w:rPr>
          <w:rFonts w:ascii="Segoe Print" w:hAnsi="Segoe Print" w:cstheme="minorHAnsi"/>
          <w:sz w:val="28"/>
          <w:szCs w:val="28"/>
        </w:rPr>
        <w:t>ΔΕΛΤΙΟ ΤΥΠΟΥ</w:t>
      </w:r>
    </w:p>
    <w:p w14:paraId="7F85F1C2" w14:textId="77777777" w:rsidR="00B66488" w:rsidRPr="00EF60B9" w:rsidRDefault="0006586D" w:rsidP="00B66488">
      <w:pPr>
        <w:tabs>
          <w:tab w:val="left" w:pos="3045"/>
        </w:tabs>
        <w:jc w:val="center"/>
        <w:rPr>
          <w:rFonts w:ascii="Segoe Print" w:hAnsi="Segoe Print" w:cstheme="minorHAnsi"/>
          <w:sz w:val="28"/>
          <w:szCs w:val="28"/>
        </w:rPr>
      </w:pPr>
      <w:r>
        <w:rPr>
          <w:rFonts w:ascii="Segoe Print" w:hAnsi="Segoe Print" w:cstheme="minorHAnsi"/>
          <w:sz w:val="28"/>
          <w:szCs w:val="28"/>
        </w:rPr>
        <w:t xml:space="preserve">Το ΤΘΣ </w:t>
      </w:r>
      <w:r w:rsidR="00B66488" w:rsidRPr="00EF60B9">
        <w:rPr>
          <w:rFonts w:ascii="Segoe Print" w:hAnsi="Segoe Print" w:cstheme="minorHAnsi"/>
          <w:sz w:val="28"/>
          <w:szCs w:val="28"/>
        </w:rPr>
        <w:t>του Πανεπιστημίου Πελοποννήσου</w:t>
      </w:r>
    </w:p>
    <w:p w14:paraId="5098A0CD" w14:textId="77777777" w:rsidR="00B66488" w:rsidRPr="00450365" w:rsidRDefault="0006586D" w:rsidP="00B66488">
      <w:pPr>
        <w:tabs>
          <w:tab w:val="left" w:pos="3045"/>
        </w:tabs>
        <w:jc w:val="center"/>
        <w:rPr>
          <w:rFonts w:ascii="Segoe Print" w:hAnsi="Segoe Print" w:cstheme="minorHAnsi"/>
          <w:sz w:val="28"/>
          <w:szCs w:val="28"/>
        </w:rPr>
      </w:pPr>
      <w:r>
        <w:rPr>
          <w:rFonts w:ascii="Segoe Print" w:hAnsi="Segoe Print" w:cstheme="minorHAnsi"/>
          <w:sz w:val="28"/>
          <w:szCs w:val="28"/>
        </w:rPr>
        <w:t>π</w:t>
      </w:r>
      <w:r w:rsidR="00B66488" w:rsidRPr="00EF60B9">
        <w:rPr>
          <w:rFonts w:ascii="Segoe Print" w:hAnsi="Segoe Print" w:cstheme="minorHAnsi"/>
          <w:sz w:val="28"/>
          <w:szCs w:val="28"/>
        </w:rPr>
        <w:t>αρουσιάζει</w:t>
      </w:r>
      <w:r w:rsidR="00450365" w:rsidRPr="0006586D">
        <w:rPr>
          <w:rFonts w:ascii="Segoe Print" w:hAnsi="Segoe Print" w:cstheme="minorHAnsi"/>
          <w:sz w:val="28"/>
          <w:szCs w:val="28"/>
        </w:rPr>
        <w:t xml:space="preserve"> </w:t>
      </w:r>
      <w:r w:rsidR="00450365">
        <w:rPr>
          <w:rFonts w:ascii="Segoe Print" w:hAnsi="Segoe Print" w:cstheme="minorHAnsi"/>
          <w:sz w:val="28"/>
          <w:szCs w:val="28"/>
        </w:rPr>
        <w:t>στην αίθουσα Λήδας Τασοπούλου</w:t>
      </w:r>
    </w:p>
    <w:p w14:paraId="0A5DC619" w14:textId="77777777" w:rsidR="00B66488" w:rsidRPr="00EF60B9" w:rsidRDefault="00EF60B9" w:rsidP="00B66488">
      <w:pPr>
        <w:tabs>
          <w:tab w:val="left" w:pos="3045"/>
        </w:tabs>
        <w:jc w:val="center"/>
        <w:rPr>
          <w:rFonts w:ascii="Segoe Print" w:hAnsi="Segoe Print" w:cstheme="minorHAnsi"/>
          <w:b/>
          <w:sz w:val="28"/>
          <w:szCs w:val="28"/>
        </w:rPr>
      </w:pPr>
      <w:r w:rsidRPr="00EF60B9">
        <w:rPr>
          <w:rFonts w:ascii="Segoe Print" w:hAnsi="Segoe Print" w:cstheme="minorHAnsi"/>
          <w:b/>
          <w:sz w:val="32"/>
          <w:szCs w:val="32"/>
        </w:rPr>
        <w:t>ΒΙΝΤΕΟ-ΔΗΜΙΟΥΡΓΙΕΣ</w:t>
      </w:r>
    </w:p>
    <w:p w14:paraId="4A855698" w14:textId="77777777" w:rsidR="00EF60B9" w:rsidRPr="00EF60B9" w:rsidRDefault="00EF60B9" w:rsidP="00B66488">
      <w:pPr>
        <w:tabs>
          <w:tab w:val="left" w:pos="3045"/>
        </w:tabs>
        <w:jc w:val="center"/>
        <w:rPr>
          <w:rFonts w:ascii="Segoe Print" w:hAnsi="Segoe Print" w:cstheme="minorHAnsi"/>
          <w:b/>
          <w:sz w:val="28"/>
          <w:szCs w:val="28"/>
        </w:rPr>
      </w:pPr>
      <w:r w:rsidRPr="00EF60B9">
        <w:rPr>
          <w:rFonts w:ascii="Segoe Print" w:hAnsi="Segoe Print" w:cstheme="minorHAnsi"/>
          <w:b/>
          <w:sz w:val="28"/>
          <w:szCs w:val="28"/>
        </w:rPr>
        <w:t>Κυριακή 30 Ιουνίου 2019</w:t>
      </w:r>
      <w:r w:rsidR="00450365">
        <w:rPr>
          <w:rFonts w:ascii="Segoe Print" w:hAnsi="Segoe Print" w:cstheme="minorHAnsi"/>
          <w:b/>
          <w:sz w:val="28"/>
          <w:szCs w:val="28"/>
        </w:rPr>
        <w:t>,</w:t>
      </w:r>
      <w:r w:rsidR="00E17336">
        <w:rPr>
          <w:rFonts w:ascii="Segoe Print" w:hAnsi="Segoe Print" w:cstheme="minorHAnsi"/>
          <w:b/>
          <w:sz w:val="28"/>
          <w:szCs w:val="28"/>
        </w:rPr>
        <w:t xml:space="preserve"> 11:45</w:t>
      </w:r>
      <w:r w:rsidR="00450365">
        <w:rPr>
          <w:rFonts w:ascii="Segoe Print" w:hAnsi="Segoe Print" w:cstheme="minorHAnsi"/>
          <w:b/>
          <w:sz w:val="28"/>
          <w:szCs w:val="28"/>
        </w:rPr>
        <w:t xml:space="preserve"> π</w:t>
      </w:r>
      <w:r>
        <w:rPr>
          <w:rFonts w:ascii="Segoe Print" w:hAnsi="Segoe Print" w:cstheme="minorHAnsi"/>
          <w:b/>
          <w:sz w:val="28"/>
          <w:szCs w:val="28"/>
        </w:rPr>
        <w:t>. μ.</w:t>
      </w:r>
    </w:p>
    <w:p w14:paraId="7857D0D1" w14:textId="77777777" w:rsidR="00EF60B9" w:rsidRDefault="00EF60B9" w:rsidP="00450365">
      <w:pPr>
        <w:tabs>
          <w:tab w:val="left" w:pos="3045"/>
        </w:tabs>
        <w:jc w:val="both"/>
        <w:rPr>
          <w:rFonts w:ascii="Segoe Print" w:hAnsi="Segoe Print" w:cstheme="minorHAnsi"/>
        </w:rPr>
      </w:pPr>
      <w:r w:rsidRPr="00213A5D">
        <w:rPr>
          <w:rFonts w:ascii="Segoe Print" w:hAnsi="Segoe Print"/>
        </w:rPr>
        <w:t xml:space="preserve">Στο πλαίσιο του Μεταπτυχιακού Προγράμματος «Δραματική Τέχνη και Παραστατικές </w:t>
      </w:r>
      <w:r w:rsidR="00450365">
        <w:rPr>
          <w:rFonts w:ascii="Segoe Print" w:hAnsi="Segoe Print"/>
        </w:rPr>
        <w:t>Τέχνες στην Εκπαίδευση και στη δ</w:t>
      </w:r>
      <w:r w:rsidRPr="00213A5D">
        <w:rPr>
          <w:rFonts w:ascii="Segoe Print" w:hAnsi="Segoe Print"/>
        </w:rPr>
        <w:t>ια Βίου Μάθηση» του Τμήματος Θεατρικών Σπουδών της Σχολής Καλών Τεχνών τ</w:t>
      </w:r>
      <w:r w:rsidR="00285EF9">
        <w:rPr>
          <w:rFonts w:ascii="Segoe Print" w:hAnsi="Segoe Print"/>
        </w:rPr>
        <w:t>ου Πανεπιστημίου Πελοποννήσου</w:t>
      </w:r>
      <w:r w:rsidR="00365B55">
        <w:rPr>
          <w:rFonts w:ascii="Segoe Print" w:hAnsi="Segoe Print"/>
        </w:rPr>
        <w:t>,</w:t>
      </w:r>
      <w:r w:rsidR="00285EF9">
        <w:rPr>
          <w:rFonts w:ascii="Segoe Print" w:hAnsi="Segoe Print"/>
        </w:rPr>
        <w:t xml:space="preserve"> οι</w:t>
      </w:r>
      <w:r w:rsidRPr="00213A5D">
        <w:rPr>
          <w:rFonts w:ascii="Segoe Print" w:hAnsi="Segoe Print"/>
        </w:rPr>
        <w:t xml:space="preserve"> </w:t>
      </w:r>
      <w:r w:rsidRPr="00EF60B9">
        <w:rPr>
          <w:rFonts w:ascii="Segoe Print" w:hAnsi="Segoe Print"/>
        </w:rPr>
        <w:t>μεταπτυχιακοί</w:t>
      </w:r>
      <w:r w:rsidR="00285EF9">
        <w:rPr>
          <w:rFonts w:ascii="Segoe Print" w:hAnsi="Segoe Print"/>
        </w:rPr>
        <w:t xml:space="preserve"> φοιτητές </w:t>
      </w:r>
      <w:r w:rsidR="00585CA7">
        <w:rPr>
          <w:rFonts w:ascii="Segoe Print" w:hAnsi="Segoe Print" w:cstheme="minorHAnsi"/>
        </w:rPr>
        <w:t>δίνουν νόημα στην εικόνα κα</w:t>
      </w:r>
      <w:r w:rsidR="00285EF9">
        <w:rPr>
          <w:rFonts w:ascii="Segoe Print" w:hAnsi="Segoe Print" w:cstheme="minorHAnsi"/>
        </w:rPr>
        <w:t>ι παρουσιάζουν τις ενδιαφέρουσες</w:t>
      </w:r>
      <w:r w:rsidR="00585CA7">
        <w:rPr>
          <w:rFonts w:ascii="Segoe Print" w:hAnsi="Segoe Print" w:cstheme="minorHAnsi"/>
        </w:rPr>
        <w:t xml:space="preserve"> </w:t>
      </w:r>
      <w:r>
        <w:rPr>
          <w:rFonts w:ascii="Segoe Print" w:hAnsi="Segoe Print" w:cstheme="minorHAnsi"/>
        </w:rPr>
        <w:t>βιντεο</w:t>
      </w:r>
      <w:r w:rsidR="00585CA7">
        <w:rPr>
          <w:rFonts w:ascii="Segoe Print" w:hAnsi="Segoe Print" w:cstheme="minorHAnsi"/>
        </w:rPr>
        <w:t>-</w:t>
      </w:r>
      <w:r>
        <w:rPr>
          <w:rFonts w:ascii="Segoe Print" w:hAnsi="Segoe Print" w:cstheme="minorHAnsi"/>
        </w:rPr>
        <w:t>δημιουργίες</w:t>
      </w:r>
      <w:r w:rsidR="00585CA7">
        <w:rPr>
          <w:rFonts w:ascii="Segoe Print" w:hAnsi="Segoe Print" w:cstheme="minorHAnsi"/>
        </w:rPr>
        <w:t xml:space="preserve"> τους</w:t>
      </w:r>
      <w:r>
        <w:rPr>
          <w:rFonts w:ascii="Segoe Print" w:hAnsi="Segoe Print" w:cstheme="minorHAnsi"/>
        </w:rPr>
        <w:t xml:space="preserve"> με στόχο τη μετάδοση κοινωνικών μηνυμάτων. Σενάριο, σκηνοθεσία, μοντάζ διά χειρός των εμπνευσμένων μεταπτυχιακών!</w:t>
      </w:r>
    </w:p>
    <w:p w14:paraId="5BF2ECB1" w14:textId="77777777" w:rsidR="00666FD4" w:rsidRDefault="0006586D" w:rsidP="00450365">
      <w:pPr>
        <w:tabs>
          <w:tab w:val="left" w:pos="3045"/>
        </w:tabs>
        <w:jc w:val="both"/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 xml:space="preserve">Τα </w:t>
      </w:r>
      <w:r w:rsidR="00666FD4">
        <w:rPr>
          <w:rFonts w:ascii="Segoe Print" w:hAnsi="Segoe Print" w:cstheme="minorHAnsi"/>
        </w:rPr>
        <w:t>βίντεο που θα προβληθούν :</w:t>
      </w:r>
    </w:p>
    <w:p w14:paraId="116F2B6E" w14:textId="77777777" w:rsidR="00666FD4" w:rsidRDefault="00585CA7" w:rsidP="006B5A35">
      <w:pPr>
        <w:pStyle w:val="ListParagraph"/>
        <w:numPr>
          <w:ilvl w:val="0"/>
          <w:numId w:val="1"/>
        </w:numPr>
        <w:tabs>
          <w:tab w:val="left" w:pos="3045"/>
        </w:tabs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Μελισση</w:t>
      </w:r>
      <w:r w:rsidR="00666FD4">
        <w:rPr>
          <w:rFonts w:ascii="Segoe Print" w:hAnsi="Segoe Print" w:cstheme="minorHAnsi"/>
        </w:rPr>
        <w:t>νού Ειρήνη: Οι αιμοδώροι</w:t>
      </w:r>
    </w:p>
    <w:p w14:paraId="70E1C85D" w14:textId="77777777" w:rsidR="00666FD4" w:rsidRDefault="00666FD4" w:rsidP="006B5A35">
      <w:pPr>
        <w:pStyle w:val="ListParagraph"/>
        <w:numPr>
          <w:ilvl w:val="0"/>
          <w:numId w:val="1"/>
        </w:numPr>
        <w:tabs>
          <w:tab w:val="left" w:pos="3045"/>
        </w:tabs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Μελέτη Χριστίνα, Βγενοπούλου Γιώτα: Εσύ είσαι… εσύ!!</w:t>
      </w:r>
    </w:p>
    <w:p w14:paraId="20D09AD6" w14:textId="77777777" w:rsidR="00666FD4" w:rsidRDefault="00585CA7" w:rsidP="006B5A35">
      <w:pPr>
        <w:pStyle w:val="ListParagraph"/>
        <w:numPr>
          <w:ilvl w:val="0"/>
          <w:numId w:val="1"/>
        </w:numPr>
        <w:tabs>
          <w:tab w:val="left" w:pos="3045"/>
        </w:tabs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lastRenderedPageBreak/>
        <w:t>Νικοπούλου Ν</w:t>
      </w:r>
      <w:r w:rsidR="00666FD4">
        <w:rPr>
          <w:rFonts w:ascii="Segoe Print" w:hAnsi="Segoe Print" w:cstheme="minorHAnsi"/>
        </w:rPr>
        <w:t>ικολίνα: Τι θες εσύ εδώ;</w:t>
      </w:r>
    </w:p>
    <w:p w14:paraId="7DD0D1BD" w14:textId="77777777" w:rsidR="00666FD4" w:rsidRPr="00666FD4" w:rsidRDefault="00666FD4" w:rsidP="006B5A35">
      <w:pPr>
        <w:pStyle w:val="ListParagraph"/>
        <w:numPr>
          <w:ilvl w:val="0"/>
          <w:numId w:val="1"/>
        </w:numPr>
        <w:tabs>
          <w:tab w:val="left" w:pos="3045"/>
        </w:tabs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 xml:space="preserve">Ασημίδη Ασπασία: </w:t>
      </w:r>
      <w:r>
        <w:rPr>
          <w:rFonts w:ascii="Segoe Print" w:hAnsi="Segoe Print" w:cstheme="minorHAnsi"/>
          <w:lang w:val="en-US"/>
        </w:rPr>
        <w:t>Homo Communicans</w:t>
      </w:r>
    </w:p>
    <w:p w14:paraId="4F0B433C" w14:textId="77777777" w:rsidR="00666FD4" w:rsidRDefault="00666FD4" w:rsidP="006B5A35">
      <w:pPr>
        <w:pStyle w:val="ListParagraph"/>
        <w:numPr>
          <w:ilvl w:val="0"/>
          <w:numId w:val="1"/>
        </w:numPr>
        <w:tabs>
          <w:tab w:val="left" w:pos="3045"/>
        </w:tabs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Κοντογεώργη Σίσσυ, Γιαννακοπούλου Αιμιλία: Αγάπα τον άνθρωπό σου γιατί είσαι εσύ!</w:t>
      </w:r>
    </w:p>
    <w:p w14:paraId="7E1F2D22" w14:textId="77777777" w:rsidR="00666FD4" w:rsidRDefault="00666FD4" w:rsidP="006B5A35">
      <w:pPr>
        <w:pStyle w:val="ListParagraph"/>
        <w:numPr>
          <w:ilvl w:val="0"/>
          <w:numId w:val="1"/>
        </w:numPr>
        <w:tabs>
          <w:tab w:val="left" w:pos="3045"/>
        </w:tabs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Παπαπαναγιώτου Ιφιγένεια Σοφία: Μάχη με το τέρας</w:t>
      </w:r>
    </w:p>
    <w:p w14:paraId="0D13777A" w14:textId="77777777" w:rsidR="00666FD4" w:rsidRDefault="00666FD4" w:rsidP="006B5A35">
      <w:pPr>
        <w:pStyle w:val="ListParagraph"/>
        <w:numPr>
          <w:ilvl w:val="0"/>
          <w:numId w:val="1"/>
        </w:numPr>
        <w:tabs>
          <w:tab w:val="left" w:pos="3045"/>
        </w:tabs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Τσιανίκα Βίκυ: Η πρόβα…</w:t>
      </w:r>
    </w:p>
    <w:p w14:paraId="3EDB3C31" w14:textId="77777777" w:rsidR="00666FD4" w:rsidRDefault="00666FD4" w:rsidP="006B5A35">
      <w:pPr>
        <w:pStyle w:val="ListParagraph"/>
        <w:numPr>
          <w:ilvl w:val="0"/>
          <w:numId w:val="1"/>
        </w:numPr>
        <w:tabs>
          <w:tab w:val="left" w:pos="3045"/>
        </w:tabs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Διαμαντοπούλου Έλενα: Μη μένεις βουβός</w:t>
      </w:r>
    </w:p>
    <w:p w14:paraId="7BA0F877" w14:textId="77777777" w:rsidR="00666FD4" w:rsidRDefault="00666FD4" w:rsidP="006B5A35">
      <w:pPr>
        <w:pStyle w:val="ListParagraph"/>
        <w:numPr>
          <w:ilvl w:val="0"/>
          <w:numId w:val="1"/>
        </w:numPr>
        <w:tabs>
          <w:tab w:val="left" w:pos="3045"/>
        </w:tabs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Γούναρη Άννα, Παλαιορούτη Ιωάννα: Δρω γιατί νοιάζομαι</w:t>
      </w:r>
    </w:p>
    <w:p w14:paraId="6968F72C" w14:textId="77777777" w:rsidR="00666FD4" w:rsidRPr="0085180D" w:rsidRDefault="00666FD4" w:rsidP="006B5A35">
      <w:pPr>
        <w:tabs>
          <w:tab w:val="left" w:pos="3045"/>
        </w:tabs>
        <w:ind w:left="360"/>
        <w:rPr>
          <w:rFonts w:ascii="Segoe Print" w:hAnsi="Segoe Print" w:cstheme="minorHAnsi"/>
        </w:rPr>
      </w:pPr>
      <w:r w:rsidRPr="0085180D">
        <w:rPr>
          <w:rFonts w:ascii="Segoe Print" w:hAnsi="Segoe Print" w:cstheme="minorHAnsi"/>
        </w:rPr>
        <w:t>10)</w:t>
      </w:r>
      <w:r w:rsidR="008D4DEC" w:rsidRPr="0085180D">
        <w:rPr>
          <w:rFonts w:ascii="Segoe Print" w:hAnsi="Segoe Print" w:cstheme="minorHAnsi"/>
        </w:rPr>
        <w:t xml:space="preserve"> </w:t>
      </w:r>
      <w:r w:rsidRPr="00666FD4">
        <w:rPr>
          <w:rFonts w:ascii="Segoe Print" w:hAnsi="Segoe Print" w:cstheme="minorHAnsi"/>
          <w:lang w:val="en-US"/>
        </w:rPr>
        <w:t>Miao</w:t>
      </w:r>
      <w:r w:rsidRPr="0085180D">
        <w:rPr>
          <w:rFonts w:ascii="Segoe Print" w:hAnsi="Segoe Print" w:cstheme="minorHAnsi"/>
        </w:rPr>
        <w:t xml:space="preserve"> </w:t>
      </w:r>
      <w:r w:rsidRPr="00666FD4">
        <w:rPr>
          <w:rFonts w:ascii="Segoe Print" w:hAnsi="Segoe Print" w:cstheme="minorHAnsi"/>
          <w:lang w:val="en-US"/>
        </w:rPr>
        <w:t>Bin</w:t>
      </w:r>
      <w:r w:rsidRPr="0085180D">
        <w:rPr>
          <w:rFonts w:ascii="Segoe Print" w:hAnsi="Segoe Print" w:cstheme="minorHAnsi"/>
        </w:rPr>
        <w:t xml:space="preserve">: </w:t>
      </w:r>
      <w:r>
        <w:rPr>
          <w:rFonts w:ascii="Segoe Print" w:hAnsi="Segoe Print" w:cstheme="minorHAnsi"/>
          <w:lang w:val="en-US"/>
        </w:rPr>
        <w:t>On</w:t>
      </w:r>
      <w:r w:rsidRPr="0085180D">
        <w:rPr>
          <w:rFonts w:ascii="Segoe Print" w:hAnsi="Segoe Print" w:cstheme="minorHAnsi"/>
        </w:rPr>
        <w:t xml:space="preserve"> </w:t>
      </w:r>
      <w:r>
        <w:rPr>
          <w:rFonts w:ascii="Segoe Print" w:hAnsi="Segoe Print" w:cstheme="minorHAnsi"/>
          <w:lang w:val="en-US"/>
        </w:rPr>
        <w:t>time</w:t>
      </w:r>
    </w:p>
    <w:p w14:paraId="7ADF3C41" w14:textId="77777777" w:rsidR="00666FD4" w:rsidRDefault="008D4DEC" w:rsidP="00666FD4">
      <w:pPr>
        <w:tabs>
          <w:tab w:val="left" w:pos="3045"/>
        </w:tabs>
        <w:ind w:left="360"/>
        <w:rPr>
          <w:rFonts w:ascii="Segoe Print" w:hAnsi="Segoe Print" w:cstheme="minorHAnsi"/>
        </w:rPr>
      </w:pPr>
      <w:r w:rsidRPr="008D4DEC">
        <w:rPr>
          <w:rFonts w:ascii="Segoe Print" w:hAnsi="Segoe Print" w:cstheme="minorHAnsi"/>
        </w:rPr>
        <w:t xml:space="preserve">11) </w:t>
      </w:r>
      <w:r>
        <w:rPr>
          <w:rFonts w:ascii="Segoe Print" w:hAnsi="Segoe Print" w:cstheme="minorHAnsi"/>
        </w:rPr>
        <w:t>Δεληγιαννίδη</w:t>
      </w:r>
      <w:r w:rsidRPr="008D4DEC">
        <w:rPr>
          <w:rFonts w:ascii="Segoe Print" w:hAnsi="Segoe Print" w:cstheme="minorHAnsi"/>
        </w:rPr>
        <w:t xml:space="preserve"> </w:t>
      </w:r>
      <w:r>
        <w:rPr>
          <w:rFonts w:ascii="Segoe Print" w:hAnsi="Segoe Print" w:cstheme="minorHAnsi"/>
        </w:rPr>
        <w:t>Βενετία: Η παλιά κούκλα</w:t>
      </w:r>
    </w:p>
    <w:p w14:paraId="611791AE" w14:textId="77777777" w:rsidR="008D4DEC" w:rsidRDefault="00585CA7" w:rsidP="00666FD4">
      <w:pPr>
        <w:tabs>
          <w:tab w:val="left" w:pos="3045"/>
        </w:tabs>
        <w:ind w:left="360"/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12) Χρηστίδη Ζωή, Καπογιά</w:t>
      </w:r>
      <w:r w:rsidR="008D4DEC">
        <w:rPr>
          <w:rFonts w:ascii="Segoe Print" w:hAnsi="Segoe Print" w:cstheme="minorHAnsi"/>
        </w:rPr>
        <w:t>ννη Μαρκέλλα: Πόρτες ονείρων</w:t>
      </w:r>
    </w:p>
    <w:p w14:paraId="603CBB04" w14:textId="77777777" w:rsidR="008D4DEC" w:rsidRDefault="008D4DEC" w:rsidP="00666FD4">
      <w:pPr>
        <w:tabs>
          <w:tab w:val="left" w:pos="3045"/>
        </w:tabs>
        <w:ind w:left="360"/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13) Καϊτσα Αναστασία: Χαμογελάω παρακαλώ!</w:t>
      </w:r>
    </w:p>
    <w:p w14:paraId="14DF7D7E" w14:textId="77777777" w:rsidR="008D4DEC" w:rsidRDefault="008D4DEC" w:rsidP="00666FD4">
      <w:pPr>
        <w:tabs>
          <w:tab w:val="left" w:pos="3045"/>
        </w:tabs>
        <w:ind w:left="360"/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14) Ασημίδου Κατερίνα: Δες… δεν είσαι μονάχος!</w:t>
      </w:r>
    </w:p>
    <w:p w14:paraId="5CDE19F9" w14:textId="77777777" w:rsidR="008D4DEC" w:rsidRDefault="008D4DEC" w:rsidP="00666FD4">
      <w:pPr>
        <w:tabs>
          <w:tab w:val="left" w:pos="3045"/>
        </w:tabs>
        <w:ind w:left="360"/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15) Παπαμακαρίου Γ</w:t>
      </w:r>
      <w:r w:rsidR="00585CA7">
        <w:rPr>
          <w:rFonts w:ascii="Segoe Print" w:hAnsi="Segoe Print" w:cstheme="minorHAnsi"/>
        </w:rPr>
        <w:t>εωργία: Τρώγοντας με πλαστικά πι</w:t>
      </w:r>
      <w:r>
        <w:rPr>
          <w:rFonts w:ascii="Segoe Print" w:hAnsi="Segoe Print" w:cstheme="minorHAnsi"/>
        </w:rPr>
        <w:t>ρούνια</w:t>
      </w:r>
    </w:p>
    <w:p w14:paraId="4F973F12" w14:textId="77777777" w:rsidR="008D4DEC" w:rsidRDefault="008D4DEC" w:rsidP="00666FD4">
      <w:pPr>
        <w:tabs>
          <w:tab w:val="left" w:pos="3045"/>
        </w:tabs>
        <w:ind w:left="360"/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16) Κολάτση Λυδία: Οθόνη ταφής</w:t>
      </w:r>
    </w:p>
    <w:p w14:paraId="785B78AB" w14:textId="77777777" w:rsidR="008D4DEC" w:rsidRDefault="008D4DEC" w:rsidP="00666FD4">
      <w:pPr>
        <w:tabs>
          <w:tab w:val="left" w:pos="3045"/>
        </w:tabs>
        <w:ind w:left="360"/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17) Γκλόρια Χόντια: Ξύπνα!!!</w:t>
      </w:r>
    </w:p>
    <w:p w14:paraId="68311DDF" w14:textId="77777777" w:rsidR="008D4DEC" w:rsidRDefault="008D4DEC" w:rsidP="00666FD4">
      <w:pPr>
        <w:tabs>
          <w:tab w:val="left" w:pos="3045"/>
        </w:tabs>
        <w:ind w:left="360"/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18) Μαλικού</w:t>
      </w:r>
      <w:r w:rsidR="00585CA7">
        <w:rPr>
          <w:rFonts w:ascii="Segoe Print" w:hAnsi="Segoe Print" w:cstheme="minorHAnsi"/>
        </w:rPr>
        <w:t>ρτη Νάσια: Κάλλιο πέντε και στο</w:t>
      </w:r>
      <w:r>
        <w:rPr>
          <w:rFonts w:ascii="Segoe Print" w:hAnsi="Segoe Print" w:cstheme="minorHAnsi"/>
        </w:rPr>
        <w:t xml:space="preserve"> γάντζο  </w:t>
      </w:r>
    </w:p>
    <w:p w14:paraId="3F53E7A0" w14:textId="77777777" w:rsidR="008D4DEC" w:rsidRDefault="008D4DEC" w:rsidP="00666FD4">
      <w:pPr>
        <w:tabs>
          <w:tab w:val="left" w:pos="3045"/>
        </w:tabs>
        <w:ind w:left="360"/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19)</w:t>
      </w:r>
      <w:r w:rsidR="006B5A35">
        <w:rPr>
          <w:rFonts w:ascii="Segoe Print" w:hAnsi="Segoe Print" w:cstheme="minorHAnsi"/>
        </w:rPr>
        <w:t xml:space="preserve"> Γραμματικοπούλου Κωνσταντία, Γρίβα Ελένη: Όταν χτυπούν οι λέξεις</w:t>
      </w:r>
    </w:p>
    <w:p w14:paraId="10E9C962" w14:textId="77777777" w:rsidR="006B5A35" w:rsidRDefault="006B5A35" w:rsidP="00666FD4">
      <w:pPr>
        <w:tabs>
          <w:tab w:val="left" w:pos="3045"/>
        </w:tabs>
        <w:ind w:left="360"/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20) Παπαγεωργίου Μάγια: Στο νοσοκομείο</w:t>
      </w:r>
    </w:p>
    <w:p w14:paraId="73DF696C" w14:textId="77777777" w:rsidR="006B5A35" w:rsidRDefault="006B5A35" w:rsidP="00666FD4">
      <w:pPr>
        <w:tabs>
          <w:tab w:val="left" w:pos="3045"/>
        </w:tabs>
        <w:ind w:left="360"/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21) Μητσοπέτρου Ματθαία Ελισάβετ: Το στήριγμα</w:t>
      </w:r>
    </w:p>
    <w:p w14:paraId="5CDC569C" w14:textId="77777777" w:rsidR="0006586D" w:rsidRDefault="0006586D" w:rsidP="00666FD4">
      <w:pPr>
        <w:tabs>
          <w:tab w:val="left" w:pos="3045"/>
        </w:tabs>
        <w:ind w:left="360"/>
        <w:rPr>
          <w:rFonts w:ascii="Segoe Print" w:hAnsi="Segoe Print" w:cstheme="minorHAnsi"/>
        </w:rPr>
      </w:pPr>
    </w:p>
    <w:p w14:paraId="0BF37A9D" w14:textId="77777777" w:rsidR="0006586D" w:rsidRDefault="0006586D" w:rsidP="00666FD4">
      <w:pPr>
        <w:tabs>
          <w:tab w:val="left" w:pos="3045"/>
        </w:tabs>
        <w:ind w:left="360"/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Αλκηστις Κοντογιάννη, Ομότιμη Καθηγήτρια ΤΘΣ</w:t>
      </w:r>
    </w:p>
    <w:p w14:paraId="16B387A5" w14:textId="77777777" w:rsidR="006B5A35" w:rsidRPr="008D4DEC" w:rsidRDefault="0006586D" w:rsidP="00666FD4">
      <w:pPr>
        <w:tabs>
          <w:tab w:val="left" w:pos="3045"/>
        </w:tabs>
        <w:ind w:left="360"/>
        <w:rPr>
          <w:rFonts w:ascii="Segoe Print" w:hAnsi="Segoe Print" w:cstheme="minorHAnsi"/>
        </w:rPr>
      </w:pPr>
      <w:r>
        <w:rPr>
          <w:rFonts w:ascii="Segoe Print" w:hAnsi="Segoe Print" w:cstheme="minorHAnsi"/>
        </w:rPr>
        <w:t>Αστέριος Τσιάρας,  Αντιπρύτανης Πανεπιστημίου Πελοποννήσου</w:t>
      </w:r>
    </w:p>
    <w:sectPr w:rsidR="006B5A35" w:rsidRPr="008D4DEC" w:rsidSect="009367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669E1"/>
    <w:multiLevelType w:val="hybridMultilevel"/>
    <w:tmpl w:val="5BECF5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88"/>
    <w:rsid w:val="0006586D"/>
    <w:rsid w:val="000B4CF0"/>
    <w:rsid w:val="0027672B"/>
    <w:rsid w:val="00285EF9"/>
    <w:rsid w:val="00365B55"/>
    <w:rsid w:val="00450365"/>
    <w:rsid w:val="00585CA7"/>
    <w:rsid w:val="00666FD4"/>
    <w:rsid w:val="006B5A35"/>
    <w:rsid w:val="0085180D"/>
    <w:rsid w:val="008D4DEC"/>
    <w:rsid w:val="00936711"/>
    <w:rsid w:val="00B66488"/>
    <w:rsid w:val="00BC03D3"/>
    <w:rsid w:val="00E17336"/>
    <w:rsid w:val="00EF60B9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1A0C"/>
  <w15:docId w15:val="{36B437B6-C0D5-4286-875D-6E4FF026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62647640msonormal">
    <w:name w:val="yiv1662647640msonormal"/>
    <w:basedOn w:val="Normal"/>
    <w:rsid w:val="00EF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60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s.uop.gr/tsd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.uop.gr/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valia Georgiou</cp:lastModifiedBy>
  <cp:revision>2</cp:revision>
  <cp:lastPrinted>2019-06-26T20:31:00Z</cp:lastPrinted>
  <dcterms:created xsi:type="dcterms:W3CDTF">2019-06-27T08:09:00Z</dcterms:created>
  <dcterms:modified xsi:type="dcterms:W3CDTF">2019-06-27T08:09:00Z</dcterms:modified>
</cp:coreProperties>
</file>